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A5" w:rsidRPr="00F92FE6" w:rsidRDefault="000955A5" w:rsidP="000955A5">
      <w:pPr>
        <w:pStyle w:val="Cmsor1"/>
      </w:pPr>
      <w:r w:rsidRPr="00F92FE6">
        <w:t>ELŐTERJESZTÉS</w:t>
      </w:r>
    </w:p>
    <w:p w:rsidR="00DE0A27" w:rsidRPr="00F92FE6" w:rsidRDefault="00DE0A27" w:rsidP="00DE0A27">
      <w:pPr>
        <w:jc w:val="center"/>
        <w:outlineLvl w:val="0"/>
        <w:rPr>
          <w:b/>
        </w:rPr>
      </w:pPr>
      <w:r w:rsidRPr="00F92FE6">
        <w:rPr>
          <w:b/>
        </w:rPr>
        <w:t>Balatonkenese város Önkormányzata Képviselő-testületének</w:t>
      </w:r>
    </w:p>
    <w:p w:rsidR="00DE0A27" w:rsidRPr="00F92FE6" w:rsidRDefault="00DE0A27" w:rsidP="00DE0A27">
      <w:pPr>
        <w:jc w:val="center"/>
        <w:outlineLvl w:val="0"/>
        <w:rPr>
          <w:b/>
        </w:rPr>
      </w:pPr>
      <w:r w:rsidRPr="00F92FE6">
        <w:rPr>
          <w:b/>
        </w:rPr>
        <w:t>20</w:t>
      </w:r>
      <w:r w:rsidR="00DF5A7C">
        <w:rPr>
          <w:b/>
        </w:rPr>
        <w:t>20</w:t>
      </w:r>
      <w:r w:rsidRPr="00F92FE6">
        <w:rPr>
          <w:b/>
        </w:rPr>
        <w:t xml:space="preserve">. </w:t>
      </w:r>
      <w:r w:rsidR="00546A71">
        <w:rPr>
          <w:b/>
        </w:rPr>
        <w:t>március</w:t>
      </w:r>
      <w:r w:rsidRPr="00F92FE6">
        <w:rPr>
          <w:b/>
        </w:rPr>
        <w:t xml:space="preserve"> </w:t>
      </w:r>
      <w:r w:rsidR="00546A71">
        <w:rPr>
          <w:b/>
        </w:rPr>
        <w:t>11</w:t>
      </w:r>
      <w:r w:rsidR="009D5A8D">
        <w:rPr>
          <w:b/>
        </w:rPr>
        <w:t>-</w:t>
      </w:r>
      <w:r w:rsidRPr="00F92FE6">
        <w:rPr>
          <w:b/>
        </w:rPr>
        <w:t>i</w:t>
      </w:r>
      <w:r w:rsidR="00546A71">
        <w:rPr>
          <w:b/>
        </w:rPr>
        <w:t xml:space="preserve"> rendkívüli testületi</w:t>
      </w:r>
      <w:r w:rsidRPr="00F92FE6">
        <w:rPr>
          <w:b/>
        </w:rPr>
        <w:t xml:space="preserve"> ülésére.</w:t>
      </w:r>
    </w:p>
    <w:p w:rsidR="00DE0A27" w:rsidRPr="00F92FE6" w:rsidRDefault="00DE0A27" w:rsidP="00DE0A27"/>
    <w:p w:rsidR="00DE0A27" w:rsidRPr="00F92FE6" w:rsidRDefault="00DE0A27" w:rsidP="00DE0A27">
      <w:pPr>
        <w:outlineLvl w:val="0"/>
      </w:pPr>
      <w:r w:rsidRPr="00F92FE6">
        <w:rPr>
          <w:b/>
        </w:rPr>
        <w:t>Tárgy:</w:t>
      </w:r>
      <w:r w:rsidRPr="00F92FE6">
        <w:t xml:space="preserve"> Az Önkormányzat 20</w:t>
      </w:r>
      <w:r w:rsidR="000E3C3E">
        <w:t>20</w:t>
      </w:r>
      <w:r w:rsidRPr="00F92FE6">
        <w:t>. évi költségvetésének megtárgyalása</w:t>
      </w:r>
    </w:p>
    <w:p w:rsidR="00DE0A27" w:rsidRPr="00F92FE6" w:rsidRDefault="00DE0A27" w:rsidP="00DE0A27">
      <w:r w:rsidRPr="00F92FE6">
        <w:rPr>
          <w:b/>
        </w:rPr>
        <w:t>Előadó:</w:t>
      </w:r>
      <w:r w:rsidRPr="00F92FE6">
        <w:t xml:space="preserve"> </w:t>
      </w:r>
      <w:proofErr w:type="spellStart"/>
      <w:r w:rsidR="00DF5A7C">
        <w:t>Jurcsó</w:t>
      </w:r>
      <w:proofErr w:type="spellEnd"/>
      <w:r w:rsidR="00DF5A7C">
        <w:t xml:space="preserve"> János</w:t>
      </w:r>
      <w:r w:rsidRPr="00F92FE6">
        <w:t xml:space="preserve"> polgármester </w:t>
      </w:r>
    </w:p>
    <w:p w:rsidR="005C5C36" w:rsidRPr="00F92FE6" w:rsidRDefault="00DE0A27" w:rsidP="00DE0A27">
      <w:pPr>
        <w:rPr>
          <w:b/>
        </w:rPr>
      </w:pPr>
      <w:r w:rsidRPr="00F92FE6">
        <w:rPr>
          <w:b/>
        </w:rPr>
        <w:t>Előkészítő:</w:t>
      </w:r>
      <w:r w:rsidRPr="00F92FE6">
        <w:t xml:space="preserve"> Kovács Péter pénzügyi csoportvezető</w:t>
      </w:r>
    </w:p>
    <w:p w:rsidR="004A1CBF" w:rsidRPr="00F92FE6" w:rsidRDefault="004A1CBF" w:rsidP="004A1CBF">
      <w:r w:rsidRPr="00F92FE6">
        <w:rPr>
          <w:b/>
        </w:rPr>
        <w:t>Törvényességi szempontból megvizsgálta</w:t>
      </w:r>
      <w:r w:rsidRPr="00F92FE6">
        <w:t xml:space="preserve">: </w:t>
      </w:r>
      <w:proofErr w:type="spellStart"/>
      <w:r w:rsidRPr="00F92FE6">
        <w:t>Jurics</w:t>
      </w:r>
      <w:proofErr w:type="spellEnd"/>
      <w:r w:rsidRPr="00F92FE6">
        <w:t xml:space="preserve"> Tamás jegyző</w:t>
      </w:r>
    </w:p>
    <w:p w:rsidR="000955A5" w:rsidRPr="00F92FE6" w:rsidRDefault="004A1CBF" w:rsidP="004A1CBF">
      <w:pPr>
        <w:rPr>
          <w:b/>
        </w:rPr>
      </w:pPr>
      <w:r w:rsidRPr="00F92FE6">
        <w:rPr>
          <w:b/>
        </w:rPr>
        <w:t>Melléklet:</w:t>
      </w:r>
      <w:r w:rsidRPr="00F92FE6">
        <w:t xml:space="preserve"> Költségvetési Rendelet táblázatai</w:t>
      </w:r>
      <w:r w:rsidR="00C671A3" w:rsidRPr="00F92FE6">
        <w:rPr>
          <w:b/>
        </w:rPr>
        <w:tab/>
      </w:r>
      <w:r w:rsidR="00C671A3" w:rsidRPr="00F92FE6">
        <w:rPr>
          <w:b/>
        </w:rPr>
        <w:tab/>
      </w:r>
      <w:r w:rsidR="00C671A3" w:rsidRPr="00F92FE6">
        <w:rPr>
          <w:b/>
        </w:rPr>
        <w:tab/>
      </w:r>
      <w:r w:rsidR="00C671A3" w:rsidRPr="00F92FE6">
        <w:rPr>
          <w:b/>
        </w:rPr>
        <w:tab/>
      </w:r>
      <w:r w:rsidR="00C671A3" w:rsidRPr="00F92FE6">
        <w:rPr>
          <w:b/>
        </w:rPr>
        <w:tab/>
      </w:r>
      <w:r w:rsidR="00C671A3" w:rsidRPr="00F92FE6">
        <w:rPr>
          <w:b/>
        </w:rPr>
        <w:tab/>
      </w:r>
      <w:r w:rsidR="00C671A3" w:rsidRPr="00F92FE6">
        <w:rPr>
          <w:b/>
        </w:rPr>
        <w:tab/>
      </w:r>
      <w:r w:rsidR="00C671A3" w:rsidRPr="00F92FE6">
        <w:rPr>
          <w:b/>
        </w:rPr>
        <w:tab/>
      </w:r>
      <w:r w:rsidR="00C671A3" w:rsidRPr="00F92FE6">
        <w:rPr>
          <w:b/>
        </w:rPr>
        <w:tab/>
      </w:r>
    </w:p>
    <w:p w:rsidR="000955A5" w:rsidRPr="00F92FE6" w:rsidRDefault="000955A5" w:rsidP="00C84773">
      <w:pPr>
        <w:jc w:val="center"/>
        <w:rPr>
          <w:b/>
        </w:rPr>
      </w:pPr>
      <w:r w:rsidRPr="00F92FE6">
        <w:rPr>
          <w:b/>
        </w:rPr>
        <w:t>Tisztelt Képviselő-testület!</w:t>
      </w:r>
    </w:p>
    <w:p w:rsidR="00572338" w:rsidRPr="00F92FE6" w:rsidRDefault="00572338" w:rsidP="003F47EF">
      <w:pPr>
        <w:jc w:val="center"/>
        <w:rPr>
          <w:b/>
        </w:rPr>
      </w:pPr>
    </w:p>
    <w:p w:rsidR="00345D58" w:rsidRDefault="00345D58" w:rsidP="003F47EF">
      <w:pPr>
        <w:jc w:val="center"/>
        <w:rPr>
          <w:b/>
        </w:rPr>
      </w:pPr>
    </w:p>
    <w:p w:rsidR="00B63AFD" w:rsidRPr="00E41E21" w:rsidRDefault="00B63AFD" w:rsidP="00B63AFD">
      <w:pPr>
        <w:jc w:val="both"/>
      </w:pPr>
      <w:r w:rsidRPr="00E41E21">
        <w:t>Magyarország 20</w:t>
      </w:r>
      <w:r w:rsidR="00DF5A7C">
        <w:t>20</w:t>
      </w:r>
      <w:r w:rsidRPr="00E41E21">
        <w:t>. évi központi költségvetéséről szóló 201</w:t>
      </w:r>
      <w:r w:rsidR="00DF5A7C">
        <w:t>9</w:t>
      </w:r>
      <w:r w:rsidRPr="00E41E21">
        <w:t xml:space="preserve">. évi </w:t>
      </w:r>
      <w:r w:rsidR="0001375E">
        <w:t>L</w:t>
      </w:r>
      <w:r w:rsidR="00DF5A7C">
        <w:t>XXI</w:t>
      </w:r>
      <w:r w:rsidRPr="00E41E21">
        <w:t xml:space="preserve">. törvénynek megfelelően került sor a költségvetési javaslat összeállítására. </w:t>
      </w:r>
    </w:p>
    <w:p w:rsidR="00B63AFD" w:rsidRPr="00E41E21" w:rsidRDefault="00B63AFD" w:rsidP="00B63AFD">
      <w:pPr>
        <w:jc w:val="both"/>
        <w:outlineLvl w:val="0"/>
      </w:pPr>
    </w:p>
    <w:p w:rsidR="00B63AFD" w:rsidRPr="00E41E21" w:rsidRDefault="00B63AFD" w:rsidP="00B63AFD">
      <w:pPr>
        <w:jc w:val="center"/>
        <w:outlineLvl w:val="0"/>
      </w:pPr>
      <w:r w:rsidRPr="00E41E21">
        <w:t>BEVÉTELEK</w:t>
      </w:r>
    </w:p>
    <w:p w:rsidR="00B63AFD" w:rsidRPr="00E41E21" w:rsidRDefault="00B63AFD" w:rsidP="00B63AFD">
      <w:pPr>
        <w:jc w:val="both"/>
        <w:outlineLvl w:val="0"/>
      </w:pPr>
      <w:r w:rsidRPr="00E41E21">
        <w:t>Működési célú támogatások államháztartáson belül</w:t>
      </w:r>
    </w:p>
    <w:p w:rsidR="00B63AFD" w:rsidRPr="00E41E21" w:rsidRDefault="00B63AFD" w:rsidP="00B63AFD">
      <w:pPr>
        <w:jc w:val="both"/>
      </w:pPr>
      <w:r w:rsidRPr="00E41E21">
        <w:t xml:space="preserve">Az önkormányzat működési állami támogatása </w:t>
      </w:r>
      <w:r w:rsidR="00DF5A7C">
        <w:t>3</w:t>
      </w:r>
      <w:r w:rsidR="00546A71">
        <w:t>20</w:t>
      </w:r>
      <w:r w:rsidRPr="00E41E21">
        <w:t>.</w:t>
      </w:r>
      <w:r w:rsidR="00DF5A7C">
        <w:t>7</w:t>
      </w:r>
      <w:r w:rsidR="00546A71">
        <w:t>85</w:t>
      </w:r>
      <w:r>
        <w:t>.</w:t>
      </w:r>
      <w:r w:rsidR="00546A71">
        <w:t>7</w:t>
      </w:r>
      <w:r w:rsidR="00DF5A7C">
        <w:t>94</w:t>
      </w:r>
      <w:r w:rsidRPr="00E41E21">
        <w:t xml:space="preserve"> Ft, működési célú támogatás </w:t>
      </w:r>
      <w:r w:rsidR="00DF5A7C">
        <w:t>7</w:t>
      </w:r>
      <w:r w:rsidRPr="00E41E21">
        <w:t>.</w:t>
      </w:r>
      <w:r w:rsidR="00DF5A7C">
        <w:t>000</w:t>
      </w:r>
      <w:r>
        <w:t>.000</w:t>
      </w:r>
      <w:r w:rsidRPr="00E41E21">
        <w:t xml:space="preserve"> Ft. Részletesen a 2. számú </w:t>
      </w:r>
      <w:r>
        <w:t>mellékletben</w:t>
      </w:r>
      <w:r w:rsidRPr="00E41E21">
        <w:t xml:space="preserve"> találhatjuk. </w:t>
      </w:r>
    </w:p>
    <w:p w:rsidR="00B63AFD" w:rsidRPr="00E41E21" w:rsidRDefault="00B63AFD" w:rsidP="00B63AFD">
      <w:pPr>
        <w:jc w:val="both"/>
      </w:pPr>
    </w:p>
    <w:p w:rsidR="00B63AFD" w:rsidRPr="00E41E21" w:rsidRDefault="00B63AFD" w:rsidP="00B63AFD">
      <w:pPr>
        <w:jc w:val="both"/>
      </w:pPr>
      <w:r w:rsidRPr="00E41E21">
        <w:t xml:space="preserve">Közhatalmi bevételek </w:t>
      </w:r>
    </w:p>
    <w:p w:rsidR="00B63AFD" w:rsidRPr="00E41E21" w:rsidRDefault="00B63AFD" w:rsidP="00B63AFD">
      <w:pPr>
        <w:jc w:val="both"/>
      </w:pPr>
      <w:r w:rsidRPr="00E41E21">
        <w:t xml:space="preserve">Közhatalmi bevételekre </w:t>
      </w:r>
      <w:r>
        <w:t>2</w:t>
      </w:r>
      <w:r w:rsidR="00DF5A7C">
        <w:t>52</w:t>
      </w:r>
      <w:r w:rsidRPr="00E41E21">
        <w:t>.</w:t>
      </w:r>
      <w:r w:rsidR="0001375E">
        <w:t>00</w:t>
      </w:r>
      <w:r>
        <w:t>0.000</w:t>
      </w:r>
      <w:r w:rsidRPr="00E41E21">
        <w:t xml:space="preserve"> Ft-ot terveztünk, melynek megoszlását a rendelet 2. melléklete tartalmazza.</w:t>
      </w:r>
    </w:p>
    <w:p w:rsidR="00B63AFD" w:rsidRPr="00E41E21" w:rsidRDefault="00B63AFD" w:rsidP="00B63AFD">
      <w:pPr>
        <w:jc w:val="both"/>
      </w:pPr>
    </w:p>
    <w:p w:rsidR="00B63AFD" w:rsidRPr="00E41E21" w:rsidRDefault="00B63AFD" w:rsidP="00B63AFD">
      <w:pPr>
        <w:jc w:val="both"/>
        <w:outlineLvl w:val="0"/>
      </w:pPr>
      <w:r w:rsidRPr="00E41E21">
        <w:t xml:space="preserve">Működési bevételek </w:t>
      </w:r>
    </w:p>
    <w:p w:rsidR="00B63AFD" w:rsidRPr="00E41E21" w:rsidRDefault="00B63AFD" w:rsidP="00B63AFD">
      <w:pPr>
        <w:jc w:val="both"/>
      </w:pPr>
      <w:r w:rsidRPr="00E41E21">
        <w:t xml:space="preserve">Az önkormányzat tervezett intézményi működési bevétele </w:t>
      </w:r>
      <w:r w:rsidR="00DF5A7C">
        <w:t>97</w:t>
      </w:r>
      <w:r w:rsidRPr="00E41E21">
        <w:t>.</w:t>
      </w:r>
      <w:r w:rsidR="00DF5A7C">
        <w:t>080</w:t>
      </w:r>
      <w:r>
        <w:t>.000</w:t>
      </w:r>
      <w:r w:rsidRPr="00E41E21">
        <w:t xml:space="preserve"> Ft.</w:t>
      </w:r>
    </w:p>
    <w:p w:rsidR="00B63AFD" w:rsidRDefault="00B63AFD" w:rsidP="00B63AFD">
      <w:pPr>
        <w:jc w:val="both"/>
      </w:pPr>
      <w:r>
        <w:t xml:space="preserve">Előző évek pénzmaradványa </w:t>
      </w:r>
      <w:r w:rsidR="00DF5A7C">
        <w:t>206.265</w:t>
      </w:r>
      <w:r>
        <w:t>.</w:t>
      </w:r>
      <w:r w:rsidR="00DF5A7C">
        <w:t>303</w:t>
      </w:r>
      <w:r w:rsidRPr="00E41E21">
        <w:t xml:space="preserve"> Ft. </w:t>
      </w:r>
    </w:p>
    <w:p w:rsidR="00B63AFD" w:rsidRDefault="00B63AFD" w:rsidP="00B63AFD">
      <w:pPr>
        <w:jc w:val="both"/>
      </w:pPr>
    </w:p>
    <w:p w:rsidR="00B63AFD" w:rsidRPr="00E41E21" w:rsidRDefault="00B63AFD" w:rsidP="00B63AFD">
      <w:pPr>
        <w:jc w:val="both"/>
      </w:pPr>
      <w:r>
        <w:t>Felhalmozási bevételek</w:t>
      </w:r>
    </w:p>
    <w:p w:rsidR="00B63AFD" w:rsidRDefault="00B63AFD" w:rsidP="00B63AFD">
      <w:pPr>
        <w:jc w:val="both"/>
        <w:outlineLvl w:val="0"/>
      </w:pPr>
      <w:r>
        <w:t xml:space="preserve">Az önkormányzat tervezett </w:t>
      </w:r>
      <w:r w:rsidR="00DF5A7C">
        <w:t>15</w:t>
      </w:r>
      <w:r>
        <w:t>.</w:t>
      </w:r>
      <w:r w:rsidR="00DF5A7C">
        <w:t>000</w:t>
      </w:r>
      <w:r>
        <w:t>.</w:t>
      </w:r>
      <w:r w:rsidR="00DF5A7C">
        <w:t>000</w:t>
      </w:r>
      <w:r>
        <w:t xml:space="preserve"> Ft felhalmozási bevételt.</w:t>
      </w:r>
    </w:p>
    <w:p w:rsidR="00B63AFD" w:rsidRDefault="00B63AFD" w:rsidP="00B63AFD">
      <w:pPr>
        <w:jc w:val="both"/>
        <w:outlineLvl w:val="0"/>
      </w:pPr>
    </w:p>
    <w:p w:rsidR="00B63AFD" w:rsidRPr="00E41E21" w:rsidRDefault="00B63AFD" w:rsidP="00B63AFD">
      <w:pPr>
        <w:jc w:val="both"/>
        <w:outlineLvl w:val="0"/>
      </w:pPr>
    </w:p>
    <w:p w:rsidR="00B63AFD" w:rsidRPr="00E41E21" w:rsidRDefault="00B63AFD" w:rsidP="00B63AFD">
      <w:pPr>
        <w:jc w:val="center"/>
        <w:outlineLvl w:val="0"/>
      </w:pPr>
      <w:r w:rsidRPr="00E41E21">
        <w:t>KIADÁSOK</w:t>
      </w:r>
    </w:p>
    <w:p w:rsidR="00B63AFD" w:rsidRPr="00E41E21" w:rsidRDefault="00B63AFD" w:rsidP="00B63AFD">
      <w:pPr>
        <w:jc w:val="both"/>
      </w:pPr>
      <w:r w:rsidRPr="00E41E21">
        <w:t xml:space="preserve">A kiadások tervezett összege: </w:t>
      </w:r>
      <w:r w:rsidR="00DF5A7C">
        <w:t>8</w:t>
      </w:r>
      <w:r w:rsidR="00147DC8">
        <w:t>98</w:t>
      </w:r>
      <w:r w:rsidRPr="00E41E21">
        <w:t>.</w:t>
      </w:r>
      <w:r w:rsidR="00147DC8">
        <w:t>131</w:t>
      </w:r>
      <w:r>
        <w:t>.</w:t>
      </w:r>
      <w:r w:rsidR="00147DC8">
        <w:t>097</w:t>
      </w:r>
      <w:r w:rsidRPr="00E41E21">
        <w:t xml:space="preserve"> Ft, melyből a működési kiadás </w:t>
      </w:r>
      <w:r w:rsidR="00DF5A7C">
        <w:t>7</w:t>
      </w:r>
      <w:r w:rsidR="00546A71">
        <w:t>54</w:t>
      </w:r>
      <w:r w:rsidRPr="00E41E21">
        <w:t>.</w:t>
      </w:r>
      <w:r w:rsidR="00546A71">
        <w:t>633</w:t>
      </w:r>
      <w:r>
        <w:t>.</w:t>
      </w:r>
      <w:r w:rsidR="00546A71">
        <w:t>3</w:t>
      </w:r>
      <w:r w:rsidR="00DF5A7C">
        <w:t>88</w:t>
      </w:r>
      <w:r w:rsidRPr="00E41E21">
        <w:t xml:space="preserve"> Ft, felhalmozási kiadásunk</w:t>
      </w:r>
      <w:r>
        <w:t xml:space="preserve"> </w:t>
      </w:r>
      <w:r w:rsidR="00DF5A7C">
        <w:t>131</w:t>
      </w:r>
      <w:r w:rsidRPr="00E41E21">
        <w:t>.</w:t>
      </w:r>
      <w:r w:rsidR="00DF5A7C">
        <w:t>185</w:t>
      </w:r>
      <w:r>
        <w:t>.</w:t>
      </w:r>
      <w:r w:rsidR="00DF5A7C">
        <w:t>914</w:t>
      </w:r>
      <w:r w:rsidRPr="00E41E21">
        <w:t xml:space="preserve"> Ft. A részletes működési kiadásokat a rendelet </w:t>
      </w:r>
      <w:r>
        <w:t>1</w:t>
      </w:r>
      <w:r w:rsidRPr="00E41E21">
        <w:t>. melléklete ismerteti.</w:t>
      </w:r>
    </w:p>
    <w:p w:rsidR="00B63AFD" w:rsidRPr="00E41E21" w:rsidRDefault="00B63AFD" w:rsidP="00B63AFD">
      <w:pPr>
        <w:jc w:val="both"/>
      </w:pPr>
    </w:p>
    <w:p w:rsidR="00B63AFD" w:rsidRPr="00E41E21" w:rsidRDefault="00B63AFD" w:rsidP="00B63AFD">
      <w:pPr>
        <w:jc w:val="both"/>
      </w:pPr>
      <w:r w:rsidRPr="00E41E21">
        <w:t>Kérem a Tisztelt Képviselőtestületet, hogy a 20</w:t>
      </w:r>
      <w:r w:rsidR="00DF5A7C">
        <w:t>20</w:t>
      </w:r>
      <w:r w:rsidRPr="00E41E21">
        <w:t xml:space="preserve">. évi költségvetési javaslatot megvitatni és a költségvetési rendeletet elfogadni szíveskedjenek. </w:t>
      </w:r>
    </w:p>
    <w:p w:rsidR="00B63AFD" w:rsidRDefault="00B63AFD" w:rsidP="003F47EF">
      <w:pPr>
        <w:jc w:val="center"/>
        <w:rPr>
          <w:b/>
        </w:rPr>
      </w:pPr>
    </w:p>
    <w:p w:rsidR="000E3C3E" w:rsidRDefault="000E3C3E">
      <w:pPr>
        <w:rPr>
          <w:b/>
        </w:rPr>
      </w:pPr>
      <w:r>
        <w:rPr>
          <w:b/>
        </w:rPr>
        <w:br w:type="page"/>
      </w:r>
    </w:p>
    <w:p w:rsidR="00B63AFD" w:rsidRPr="00F92FE6" w:rsidRDefault="00B63AFD" w:rsidP="003F47EF">
      <w:pPr>
        <w:jc w:val="center"/>
        <w:rPr>
          <w:b/>
        </w:rPr>
      </w:pPr>
    </w:p>
    <w:p w:rsidR="006209AD" w:rsidRPr="00F92FE6" w:rsidRDefault="003F47EF" w:rsidP="003F47EF">
      <w:pPr>
        <w:ind w:left="1080"/>
        <w:rPr>
          <w:b/>
        </w:rPr>
      </w:pPr>
      <w:r w:rsidRPr="00F92FE6">
        <w:rPr>
          <w:b/>
        </w:rPr>
        <w:t xml:space="preserve">I. </w:t>
      </w:r>
      <w:r w:rsidR="007F389A" w:rsidRPr="00F92FE6">
        <w:rPr>
          <w:b/>
        </w:rPr>
        <w:t>A</w:t>
      </w:r>
      <w:r w:rsidR="009C32DB" w:rsidRPr="00F92FE6">
        <w:rPr>
          <w:b/>
        </w:rPr>
        <w:t xml:space="preserve"> 201</w:t>
      </w:r>
      <w:r w:rsidR="00EC0377">
        <w:rPr>
          <w:b/>
        </w:rPr>
        <w:t>9</w:t>
      </w:r>
      <w:r w:rsidR="009C32DB" w:rsidRPr="00F92FE6">
        <w:rPr>
          <w:b/>
        </w:rPr>
        <w:t>. évi</w:t>
      </w:r>
      <w:r w:rsidR="007F389A" w:rsidRPr="00F92FE6">
        <w:rPr>
          <w:b/>
        </w:rPr>
        <w:t xml:space="preserve"> </w:t>
      </w:r>
      <w:r w:rsidR="00022304" w:rsidRPr="00F92FE6">
        <w:rPr>
          <w:b/>
        </w:rPr>
        <w:t xml:space="preserve">költségvetési </w:t>
      </w:r>
      <w:r w:rsidR="007F389A" w:rsidRPr="00F92FE6">
        <w:rPr>
          <w:b/>
        </w:rPr>
        <w:t>rendelet-tervezet indoklása</w:t>
      </w:r>
    </w:p>
    <w:p w:rsidR="006209AD" w:rsidRPr="00F92FE6" w:rsidRDefault="006209AD" w:rsidP="000955A5">
      <w:pPr>
        <w:rPr>
          <w:b/>
        </w:rPr>
      </w:pPr>
    </w:p>
    <w:p w:rsidR="00303FF7" w:rsidRPr="00F92FE6" w:rsidRDefault="00205C3D" w:rsidP="000C6350">
      <w:pPr>
        <w:pStyle w:val="Szvegtrzs2"/>
        <w:rPr>
          <w:bCs w:val="0"/>
          <w:color w:val="auto"/>
          <w:sz w:val="24"/>
          <w:szCs w:val="24"/>
        </w:rPr>
      </w:pPr>
      <w:r w:rsidRPr="00F92FE6">
        <w:rPr>
          <w:color w:val="auto"/>
          <w:sz w:val="24"/>
          <w:szCs w:val="24"/>
        </w:rPr>
        <w:t xml:space="preserve">Balatonkenese </w:t>
      </w:r>
      <w:r w:rsidR="000C6350" w:rsidRPr="00F92FE6">
        <w:rPr>
          <w:color w:val="auto"/>
          <w:sz w:val="24"/>
          <w:szCs w:val="24"/>
        </w:rPr>
        <w:t>Város Önkormányzata</w:t>
      </w:r>
      <w:r w:rsidR="000C6350" w:rsidRPr="00F92FE6">
        <w:rPr>
          <w:bCs w:val="0"/>
          <w:color w:val="auto"/>
          <w:sz w:val="24"/>
          <w:szCs w:val="24"/>
        </w:rPr>
        <w:t xml:space="preserve"> 20</w:t>
      </w:r>
      <w:r w:rsidR="00DF5A7C">
        <w:rPr>
          <w:bCs w:val="0"/>
          <w:color w:val="auto"/>
          <w:sz w:val="24"/>
          <w:szCs w:val="24"/>
        </w:rPr>
        <w:t>20</w:t>
      </w:r>
      <w:r w:rsidR="000C6350" w:rsidRPr="00F92FE6">
        <w:rPr>
          <w:bCs w:val="0"/>
          <w:color w:val="auto"/>
          <w:sz w:val="24"/>
          <w:szCs w:val="24"/>
        </w:rPr>
        <w:t>. évi költségvetés</w:t>
      </w:r>
      <w:r w:rsidR="00303FF7" w:rsidRPr="00F92FE6">
        <w:rPr>
          <w:bCs w:val="0"/>
          <w:color w:val="auto"/>
          <w:sz w:val="24"/>
          <w:szCs w:val="24"/>
        </w:rPr>
        <w:t xml:space="preserve">i rendelet tervezete a </w:t>
      </w:r>
      <w:r w:rsidR="00F964CA" w:rsidRPr="00F92FE6">
        <w:rPr>
          <w:color w:val="auto"/>
          <w:sz w:val="24"/>
          <w:szCs w:val="24"/>
        </w:rPr>
        <w:t>Magyarország helyi önkormányzatairól szóló 2011. évi CLXXXIX törvény 111.§ paragrafusában foglaltak szerint</w:t>
      </w:r>
      <w:r w:rsidR="00F964CA" w:rsidRPr="00F92FE6">
        <w:rPr>
          <w:bCs w:val="0"/>
          <w:color w:val="auto"/>
          <w:sz w:val="24"/>
          <w:szCs w:val="24"/>
        </w:rPr>
        <w:t xml:space="preserve"> megfelel a </w:t>
      </w:r>
      <w:r w:rsidR="00303FF7" w:rsidRPr="00F92FE6">
        <w:rPr>
          <w:bCs w:val="0"/>
          <w:color w:val="auto"/>
          <w:sz w:val="24"/>
          <w:szCs w:val="24"/>
        </w:rPr>
        <w:t>Magyarország 20</w:t>
      </w:r>
      <w:r w:rsidR="00DF5A7C">
        <w:rPr>
          <w:bCs w:val="0"/>
          <w:color w:val="auto"/>
          <w:sz w:val="24"/>
          <w:szCs w:val="24"/>
        </w:rPr>
        <w:t>20</w:t>
      </w:r>
      <w:r w:rsidR="00303FF7" w:rsidRPr="00F92FE6">
        <w:rPr>
          <w:bCs w:val="0"/>
          <w:color w:val="auto"/>
          <w:sz w:val="24"/>
          <w:szCs w:val="24"/>
        </w:rPr>
        <w:t>. évi központi költségvetéséről szóló 20</w:t>
      </w:r>
      <w:r w:rsidR="00DF5A7C">
        <w:rPr>
          <w:bCs w:val="0"/>
          <w:color w:val="auto"/>
          <w:sz w:val="24"/>
          <w:szCs w:val="24"/>
        </w:rPr>
        <w:t>19</w:t>
      </w:r>
      <w:r w:rsidR="00303FF7" w:rsidRPr="00F92FE6">
        <w:rPr>
          <w:bCs w:val="0"/>
          <w:color w:val="auto"/>
          <w:sz w:val="24"/>
          <w:szCs w:val="24"/>
        </w:rPr>
        <w:t xml:space="preserve">. évi </w:t>
      </w:r>
      <w:r w:rsidR="0001375E">
        <w:rPr>
          <w:bCs w:val="0"/>
          <w:color w:val="auto"/>
          <w:sz w:val="24"/>
          <w:szCs w:val="24"/>
        </w:rPr>
        <w:t>L</w:t>
      </w:r>
      <w:r w:rsidR="00DF5A7C">
        <w:rPr>
          <w:bCs w:val="0"/>
          <w:color w:val="auto"/>
          <w:sz w:val="24"/>
          <w:szCs w:val="24"/>
        </w:rPr>
        <w:t>XXI</w:t>
      </w:r>
      <w:r w:rsidR="00303FF7" w:rsidRPr="00F92FE6">
        <w:rPr>
          <w:bCs w:val="0"/>
          <w:color w:val="auto"/>
          <w:sz w:val="24"/>
          <w:szCs w:val="24"/>
        </w:rPr>
        <w:t>. törvény és az államháztartásról szóló 2011. évi CXCV. törvény, valamint az államháztartási törvény végrehajtásáról szóló 368/2011. (XII. 31.) Korm. rendelet előírásainak.</w:t>
      </w:r>
      <w:r w:rsidR="00F964CA" w:rsidRPr="00F92FE6">
        <w:rPr>
          <w:bCs w:val="0"/>
          <w:color w:val="auto"/>
          <w:sz w:val="24"/>
          <w:szCs w:val="24"/>
        </w:rPr>
        <w:t xml:space="preserve"> </w:t>
      </w:r>
    </w:p>
    <w:p w:rsidR="000C6350" w:rsidRPr="00F92FE6" w:rsidRDefault="003456E5" w:rsidP="000C6350">
      <w:pPr>
        <w:pStyle w:val="Szvegtrzs2"/>
        <w:rPr>
          <w:color w:val="auto"/>
          <w:sz w:val="24"/>
          <w:szCs w:val="24"/>
        </w:rPr>
      </w:pPr>
      <w:r w:rsidRPr="00F92FE6">
        <w:rPr>
          <w:color w:val="auto"/>
          <w:sz w:val="24"/>
          <w:szCs w:val="24"/>
        </w:rPr>
        <w:t>Balatonkenese</w:t>
      </w:r>
      <w:r w:rsidR="000C2FFB" w:rsidRPr="00F92FE6">
        <w:rPr>
          <w:color w:val="auto"/>
          <w:sz w:val="24"/>
          <w:szCs w:val="24"/>
        </w:rPr>
        <w:t xml:space="preserve"> Város Önkormányzata</w:t>
      </w:r>
      <w:r w:rsidR="000F6285" w:rsidRPr="00F92FE6">
        <w:rPr>
          <w:color w:val="auto"/>
          <w:sz w:val="24"/>
          <w:szCs w:val="24"/>
        </w:rPr>
        <w:t xml:space="preserve"> Képviselő-testület</w:t>
      </w:r>
      <w:r w:rsidR="00035FE2" w:rsidRPr="00F92FE6">
        <w:rPr>
          <w:color w:val="auto"/>
          <w:sz w:val="24"/>
          <w:szCs w:val="24"/>
        </w:rPr>
        <w:t>e</w:t>
      </w:r>
      <w:r w:rsidR="000F6285" w:rsidRPr="00F92FE6">
        <w:rPr>
          <w:color w:val="auto"/>
          <w:sz w:val="24"/>
          <w:szCs w:val="24"/>
        </w:rPr>
        <w:t xml:space="preserve"> által elfogadott</w:t>
      </w:r>
      <w:r w:rsidR="00F964CA" w:rsidRPr="00F92FE6">
        <w:rPr>
          <w:color w:val="auto"/>
          <w:sz w:val="24"/>
          <w:szCs w:val="24"/>
        </w:rPr>
        <w:t xml:space="preserve">, a </w:t>
      </w:r>
      <w:r w:rsidR="0004181C" w:rsidRPr="00F92FE6">
        <w:rPr>
          <w:color w:val="auto"/>
          <w:sz w:val="24"/>
          <w:szCs w:val="24"/>
        </w:rPr>
        <w:t>20</w:t>
      </w:r>
      <w:r w:rsidR="00DF5A7C">
        <w:rPr>
          <w:color w:val="auto"/>
          <w:sz w:val="24"/>
          <w:szCs w:val="24"/>
        </w:rPr>
        <w:t>20</w:t>
      </w:r>
      <w:r w:rsidR="0004181C" w:rsidRPr="00F92FE6">
        <w:rPr>
          <w:color w:val="auto"/>
          <w:sz w:val="24"/>
          <w:szCs w:val="24"/>
        </w:rPr>
        <w:t>. évi költségvetést érintő döntései és a</w:t>
      </w:r>
      <w:r w:rsidR="007849AC" w:rsidRPr="00F92FE6">
        <w:rPr>
          <w:color w:val="auto"/>
          <w:sz w:val="24"/>
          <w:szCs w:val="24"/>
        </w:rPr>
        <w:t xml:space="preserve"> jogszabályok által meghatározott körben </w:t>
      </w:r>
      <w:r w:rsidR="00D13B8D" w:rsidRPr="00F92FE6">
        <w:rPr>
          <w:color w:val="auto"/>
          <w:sz w:val="24"/>
          <w:szCs w:val="24"/>
        </w:rPr>
        <w:t xml:space="preserve">lefolytatott egyeztetések </w:t>
      </w:r>
      <w:r w:rsidR="000F6285" w:rsidRPr="00F92FE6">
        <w:rPr>
          <w:color w:val="auto"/>
          <w:sz w:val="24"/>
          <w:szCs w:val="24"/>
        </w:rPr>
        <w:t xml:space="preserve">alapján </w:t>
      </w:r>
      <w:r w:rsidR="000C2FFB" w:rsidRPr="00F92FE6">
        <w:rPr>
          <w:color w:val="auto"/>
          <w:sz w:val="24"/>
          <w:szCs w:val="24"/>
        </w:rPr>
        <w:t>terjesztem a tisztelt Képviselő-testület elé</w:t>
      </w:r>
      <w:r w:rsidR="000F6285" w:rsidRPr="00F92FE6">
        <w:rPr>
          <w:color w:val="auto"/>
          <w:sz w:val="24"/>
          <w:szCs w:val="24"/>
        </w:rPr>
        <w:t>.</w:t>
      </w:r>
      <w:r w:rsidR="003F2010" w:rsidRPr="00F92FE6">
        <w:rPr>
          <w:color w:val="auto"/>
          <w:sz w:val="24"/>
          <w:szCs w:val="24"/>
        </w:rPr>
        <w:t xml:space="preserve"> </w:t>
      </w:r>
    </w:p>
    <w:p w:rsidR="00773163" w:rsidRPr="00F92FE6" w:rsidRDefault="00773163" w:rsidP="000C6350">
      <w:pPr>
        <w:pStyle w:val="Szvegtrzs2"/>
        <w:rPr>
          <w:color w:val="auto"/>
          <w:sz w:val="24"/>
          <w:szCs w:val="24"/>
        </w:rPr>
      </w:pPr>
    </w:p>
    <w:p w:rsidR="002D2147" w:rsidRPr="00F92FE6" w:rsidRDefault="002D2147" w:rsidP="000C6350">
      <w:pPr>
        <w:pStyle w:val="Szvegtrzs2"/>
        <w:rPr>
          <w:color w:val="auto"/>
          <w:sz w:val="24"/>
          <w:szCs w:val="24"/>
        </w:rPr>
      </w:pPr>
    </w:p>
    <w:p w:rsidR="00CC2560" w:rsidRPr="00F92FE6" w:rsidRDefault="00CC2560" w:rsidP="00CC2560">
      <w:pPr>
        <w:pStyle w:val="Szvegtrzs2"/>
        <w:jc w:val="center"/>
        <w:rPr>
          <w:b/>
          <w:color w:val="auto"/>
          <w:sz w:val="24"/>
          <w:szCs w:val="24"/>
          <w:u w:val="single"/>
        </w:rPr>
      </w:pPr>
      <w:r w:rsidRPr="00F92FE6">
        <w:rPr>
          <w:b/>
          <w:color w:val="auto"/>
          <w:sz w:val="24"/>
          <w:szCs w:val="24"/>
          <w:u w:val="single"/>
        </w:rPr>
        <w:t>A 20</w:t>
      </w:r>
      <w:r w:rsidR="00DF5A7C">
        <w:rPr>
          <w:b/>
          <w:color w:val="auto"/>
          <w:sz w:val="24"/>
          <w:szCs w:val="24"/>
          <w:u w:val="single"/>
        </w:rPr>
        <w:t>20</w:t>
      </w:r>
      <w:r w:rsidRPr="00F92FE6">
        <w:rPr>
          <w:b/>
          <w:color w:val="auto"/>
          <w:sz w:val="24"/>
          <w:szCs w:val="24"/>
          <w:u w:val="single"/>
        </w:rPr>
        <w:t>. évi gazdálkodást meghatározó központi forrásszabályozás, makrogazdasági környezet</w:t>
      </w:r>
    </w:p>
    <w:p w:rsidR="00500822" w:rsidRPr="00F92FE6" w:rsidRDefault="00500822" w:rsidP="00500822">
      <w:pPr>
        <w:autoSpaceDE w:val="0"/>
        <w:autoSpaceDN w:val="0"/>
        <w:adjustRightInd w:val="0"/>
        <w:jc w:val="both"/>
      </w:pPr>
    </w:p>
    <w:p w:rsidR="008757AF" w:rsidRPr="00F92FE6" w:rsidRDefault="000C5C37" w:rsidP="008757AF">
      <w:pPr>
        <w:autoSpaceDE w:val="0"/>
        <w:autoSpaceDN w:val="0"/>
        <w:adjustRightInd w:val="0"/>
        <w:jc w:val="both"/>
      </w:pPr>
      <w:r w:rsidRPr="00F92FE6">
        <w:t>Magyarország 20</w:t>
      </w:r>
      <w:r w:rsidR="00DF5A7C">
        <w:t>20</w:t>
      </w:r>
      <w:r w:rsidR="00500822" w:rsidRPr="00F92FE6">
        <w:t xml:space="preserve">. évi </w:t>
      </w:r>
      <w:r w:rsidRPr="00F92FE6">
        <w:t xml:space="preserve">központi </w:t>
      </w:r>
      <w:r w:rsidR="00500822" w:rsidRPr="00F92FE6">
        <w:t>költségvetését az Országgyűlés a 20</w:t>
      </w:r>
      <w:r w:rsidR="00DF5A7C">
        <w:t>19</w:t>
      </w:r>
      <w:r w:rsidR="0000650D" w:rsidRPr="00F92FE6">
        <w:t>.</w:t>
      </w:r>
      <w:r w:rsidR="00500822" w:rsidRPr="00F92FE6">
        <w:t xml:space="preserve"> évi </w:t>
      </w:r>
      <w:r w:rsidR="0001375E">
        <w:t>L</w:t>
      </w:r>
      <w:r w:rsidR="00DF5A7C">
        <w:t>XXI</w:t>
      </w:r>
      <w:r w:rsidRPr="00F92FE6">
        <w:t>.</w:t>
      </w:r>
      <w:r w:rsidR="00500822" w:rsidRPr="00F92FE6">
        <w:t xml:space="preserve"> törvénnyel fogadta el.</w:t>
      </w:r>
    </w:p>
    <w:p w:rsidR="008757AF" w:rsidRPr="00F92FE6" w:rsidRDefault="008757AF" w:rsidP="008757AF">
      <w:pPr>
        <w:autoSpaceDE w:val="0"/>
        <w:autoSpaceDN w:val="0"/>
        <w:adjustRightInd w:val="0"/>
        <w:jc w:val="both"/>
      </w:pPr>
    </w:p>
    <w:p w:rsidR="008757AF" w:rsidRPr="00F92FE6" w:rsidRDefault="008757AF" w:rsidP="008757AF">
      <w:pPr>
        <w:autoSpaceDE w:val="0"/>
        <w:autoSpaceDN w:val="0"/>
        <w:adjustRightInd w:val="0"/>
        <w:jc w:val="both"/>
      </w:pPr>
      <w:r w:rsidRPr="00F92FE6">
        <w:t>A Kormányzat gazdaságpolitikája továbbra is az államháztartás hiányának csökkentését, ezáltal az államadósság kezelését, a gazdasági e</w:t>
      </w:r>
      <w:r w:rsidR="003456E5" w:rsidRPr="00F92FE6">
        <w:t>gyensúly megteremtését, egy ambi</w:t>
      </w:r>
      <w:r w:rsidRPr="00F92FE6">
        <w:t>ciózus gazdasági növekedés megalapozását tekinti kiemelt céljának. Prioritást élvez továbbá a munkahelyteremtés, a foglalkoztatás javítása, a foglalkoztatási ráta Európai Uniós átlaghoz történő közelítése.</w:t>
      </w:r>
    </w:p>
    <w:p w:rsidR="00DD45F2" w:rsidRPr="00F92FE6" w:rsidRDefault="00DD45F2" w:rsidP="008757AF">
      <w:pPr>
        <w:autoSpaceDE w:val="0"/>
        <w:autoSpaceDN w:val="0"/>
        <w:adjustRightInd w:val="0"/>
        <w:jc w:val="both"/>
      </w:pPr>
    </w:p>
    <w:p w:rsidR="008757AF" w:rsidRPr="00F92FE6" w:rsidRDefault="008757AF" w:rsidP="00500822">
      <w:pPr>
        <w:autoSpaceDE w:val="0"/>
        <w:autoSpaceDN w:val="0"/>
        <w:adjustRightInd w:val="0"/>
        <w:jc w:val="both"/>
      </w:pPr>
      <w:r w:rsidRPr="00F92FE6">
        <w:t>A 20</w:t>
      </w:r>
      <w:r w:rsidR="00DF5A7C">
        <w:t>20</w:t>
      </w:r>
      <w:r w:rsidRPr="00F92FE6">
        <w:t>. évi költségvetési törvény az államháztartás tartós konszolidálása mellett tükrözi az állami működés egészének átalakítását, a hatékonyabb, a gazdaság igényeinek megfelelő ellátórendszerek kialakítását célzó folyamatokat.</w:t>
      </w:r>
    </w:p>
    <w:p w:rsidR="00345D58" w:rsidRPr="00F92FE6" w:rsidRDefault="00345D58" w:rsidP="00500822">
      <w:pPr>
        <w:autoSpaceDE w:val="0"/>
        <w:autoSpaceDN w:val="0"/>
        <w:adjustRightInd w:val="0"/>
        <w:jc w:val="both"/>
      </w:pPr>
    </w:p>
    <w:p w:rsidR="00345D58" w:rsidRPr="00F92FE6" w:rsidRDefault="00345D58" w:rsidP="00500822">
      <w:pPr>
        <w:autoSpaceDE w:val="0"/>
        <w:autoSpaceDN w:val="0"/>
        <w:adjustRightInd w:val="0"/>
        <w:jc w:val="both"/>
      </w:pPr>
    </w:p>
    <w:p w:rsidR="00345D58" w:rsidRPr="00F92FE6" w:rsidRDefault="00345D58" w:rsidP="00500822">
      <w:pPr>
        <w:autoSpaceDE w:val="0"/>
        <w:autoSpaceDN w:val="0"/>
        <w:adjustRightInd w:val="0"/>
        <w:jc w:val="both"/>
      </w:pPr>
    </w:p>
    <w:p w:rsidR="00DD45F2" w:rsidRPr="00F92FE6" w:rsidRDefault="00DD45F2" w:rsidP="000735CD">
      <w:pPr>
        <w:numPr>
          <w:ilvl w:val="0"/>
          <w:numId w:val="27"/>
        </w:numPr>
        <w:ind w:left="709"/>
        <w:jc w:val="center"/>
        <w:rPr>
          <w:b/>
        </w:rPr>
      </w:pPr>
      <w:r w:rsidRPr="00F92FE6">
        <w:rPr>
          <w:b/>
        </w:rPr>
        <w:t>A helyi önkormányzatok központi forrásszabályozása</w:t>
      </w:r>
      <w:r w:rsidR="00125D2F" w:rsidRPr="00F92FE6">
        <w:rPr>
          <w:b/>
        </w:rPr>
        <w:t>, tervezési alapelvek</w:t>
      </w:r>
    </w:p>
    <w:p w:rsidR="00DD45F2" w:rsidRPr="00F92FE6" w:rsidRDefault="00DD45F2" w:rsidP="00DD45F2">
      <w:pPr>
        <w:jc w:val="center"/>
        <w:rPr>
          <w:b/>
        </w:rPr>
      </w:pPr>
    </w:p>
    <w:p w:rsidR="00FF7C8F" w:rsidRPr="00F92FE6" w:rsidRDefault="00FF7C8F" w:rsidP="00FF7C8F">
      <w:pPr>
        <w:autoSpaceDE w:val="0"/>
        <w:autoSpaceDN w:val="0"/>
        <w:adjustRightInd w:val="0"/>
        <w:jc w:val="both"/>
        <w:rPr>
          <w:b/>
          <w:bCs w:val="0"/>
        </w:rPr>
      </w:pPr>
      <w:r w:rsidRPr="00F92FE6">
        <w:rPr>
          <w:b/>
          <w:bCs w:val="0"/>
        </w:rPr>
        <w:t>A helyi önkormányzatok támogatására a költségvetési törvény</w:t>
      </w:r>
      <w:r w:rsidR="00677A2E" w:rsidRPr="00F92FE6">
        <w:rPr>
          <w:b/>
          <w:bCs w:val="0"/>
        </w:rPr>
        <w:t>ben előirányzatot biztosít.</w:t>
      </w:r>
    </w:p>
    <w:p w:rsidR="00FF7C8F" w:rsidRPr="00F92FE6" w:rsidRDefault="00FF7C8F" w:rsidP="00DD45F2">
      <w:pPr>
        <w:autoSpaceDE w:val="0"/>
        <w:autoSpaceDN w:val="0"/>
        <w:adjustRightInd w:val="0"/>
        <w:rPr>
          <w:b/>
          <w:bCs w:val="0"/>
        </w:rPr>
      </w:pPr>
    </w:p>
    <w:p w:rsidR="00DD45F2" w:rsidRPr="00F92FE6" w:rsidRDefault="00DD45F2" w:rsidP="009B3509">
      <w:pPr>
        <w:autoSpaceDE w:val="0"/>
        <w:autoSpaceDN w:val="0"/>
        <w:adjustRightInd w:val="0"/>
        <w:jc w:val="both"/>
      </w:pPr>
      <w:r w:rsidRPr="00F92FE6">
        <w:rPr>
          <w:bCs w:val="0"/>
        </w:rPr>
        <w:t xml:space="preserve">Az Országgyűlés </w:t>
      </w:r>
      <w:r w:rsidRPr="00F92FE6">
        <w:t xml:space="preserve">a költségvetési törvényben a helyi önkormányzatok és társulásaik, valamint a települési és területi nemzetiségi </w:t>
      </w:r>
      <w:r w:rsidRPr="00F92FE6">
        <w:rPr>
          <w:b/>
        </w:rPr>
        <w:t xml:space="preserve">önkormányzatok működéséhez és ágazati feladatainak ellátásához </w:t>
      </w:r>
      <w:r w:rsidRPr="00F92FE6">
        <w:t>a Magyarország helyi önkormányzatairól szóló 2011. évi CLXXXIX. törvény 117. § bekezdésében meghatározottak szerint támogatást biztosít.</w:t>
      </w:r>
    </w:p>
    <w:p w:rsidR="00BC5D15" w:rsidRPr="00F92FE6" w:rsidRDefault="00BC5D15" w:rsidP="009B3509">
      <w:pPr>
        <w:autoSpaceDE w:val="0"/>
        <w:autoSpaceDN w:val="0"/>
        <w:adjustRightInd w:val="0"/>
        <w:jc w:val="both"/>
      </w:pPr>
    </w:p>
    <w:p w:rsidR="00BC5D15" w:rsidRPr="00F92FE6" w:rsidRDefault="00DD45F2" w:rsidP="009B3509">
      <w:pPr>
        <w:autoSpaceDE w:val="0"/>
        <w:autoSpaceDN w:val="0"/>
        <w:adjustRightInd w:val="0"/>
        <w:jc w:val="both"/>
      </w:pPr>
      <w:r w:rsidRPr="00F92FE6">
        <w:t xml:space="preserve">Továbbra is rendelkezésre állnak a </w:t>
      </w:r>
      <w:r w:rsidRPr="00F92FE6">
        <w:rPr>
          <w:b/>
        </w:rPr>
        <w:t>felhasználási kötöttséggel járó állami támogatások</w:t>
      </w:r>
      <w:r w:rsidR="00BC5D15" w:rsidRPr="00F92FE6">
        <w:t xml:space="preserve"> többek között:</w:t>
      </w:r>
    </w:p>
    <w:p w:rsidR="00BC5D15" w:rsidRPr="00F92FE6" w:rsidRDefault="00BC5D15" w:rsidP="000735CD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F92FE6">
        <w:t xml:space="preserve">a települési folyékony hulladék ártalmatlanítására, </w:t>
      </w:r>
    </w:p>
    <w:p w:rsidR="00BC5D15" w:rsidRPr="00F92FE6" w:rsidRDefault="00BC5D15" w:rsidP="000735CD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F92FE6">
        <w:t>a helyi szervezeti intézkedésekhez kapcsolódó többletkiadásokra,</w:t>
      </w:r>
    </w:p>
    <w:p w:rsidR="00BC5D15" w:rsidRPr="00F92FE6" w:rsidRDefault="00BC5D15" w:rsidP="000735CD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F92FE6">
        <w:t>az európai uniós fejlesztési pályázatok saját forrás kiegészítésének támogatására,</w:t>
      </w:r>
    </w:p>
    <w:p w:rsidR="00BC5D15" w:rsidRPr="00F92FE6" w:rsidRDefault="00BC5D15" w:rsidP="000735CD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F92FE6">
        <w:t xml:space="preserve"> a nyári gyermekétkeztetésre,</w:t>
      </w:r>
    </w:p>
    <w:p w:rsidR="00BC5D15" w:rsidRPr="00F92FE6" w:rsidRDefault="00BC5D15" w:rsidP="000735CD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F92FE6">
        <w:t>könyvtári és közművelődési érdekeltségnövelő támogatásra,</w:t>
      </w:r>
    </w:p>
    <w:p w:rsidR="00BC5D15" w:rsidRPr="00F92FE6" w:rsidRDefault="00BC5D15" w:rsidP="000735CD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F92FE6">
        <w:t>lakott külterületekkel kapcsolatos feladatok támogatására</w:t>
      </w:r>
      <w:r w:rsidR="00FF7C8F" w:rsidRPr="00F92FE6">
        <w:t>,</w:t>
      </w:r>
    </w:p>
    <w:p w:rsidR="00FF7C8F" w:rsidRPr="00F92FE6" w:rsidRDefault="00FF7C8F" w:rsidP="000735CD">
      <w:pPr>
        <w:numPr>
          <w:ilvl w:val="0"/>
          <w:numId w:val="28"/>
        </w:numPr>
        <w:autoSpaceDE w:val="0"/>
        <w:autoSpaceDN w:val="0"/>
        <w:adjustRightInd w:val="0"/>
        <w:jc w:val="both"/>
      </w:pPr>
      <w:proofErr w:type="spellStart"/>
      <w:r w:rsidRPr="00F92FE6">
        <w:t>vis</w:t>
      </w:r>
      <w:proofErr w:type="spellEnd"/>
      <w:r w:rsidRPr="00F92FE6">
        <w:t xml:space="preserve"> maior támogatásra.</w:t>
      </w:r>
    </w:p>
    <w:p w:rsidR="00BC5D15" w:rsidRDefault="00BC5D15" w:rsidP="009B3509">
      <w:pPr>
        <w:autoSpaceDE w:val="0"/>
        <w:autoSpaceDN w:val="0"/>
        <w:adjustRightInd w:val="0"/>
        <w:jc w:val="both"/>
      </w:pPr>
    </w:p>
    <w:p w:rsidR="000E3C3E" w:rsidRDefault="000E3C3E" w:rsidP="009B3509">
      <w:pPr>
        <w:autoSpaceDE w:val="0"/>
        <w:autoSpaceDN w:val="0"/>
        <w:adjustRightInd w:val="0"/>
        <w:jc w:val="both"/>
      </w:pPr>
    </w:p>
    <w:p w:rsidR="000E3C3E" w:rsidRPr="00F92FE6" w:rsidRDefault="000E3C3E" w:rsidP="009B3509">
      <w:pPr>
        <w:autoSpaceDE w:val="0"/>
        <w:autoSpaceDN w:val="0"/>
        <w:adjustRightInd w:val="0"/>
        <w:jc w:val="both"/>
      </w:pPr>
    </w:p>
    <w:p w:rsidR="00DD45F2" w:rsidRPr="00F92FE6" w:rsidRDefault="00BC5D15" w:rsidP="009B3509">
      <w:pPr>
        <w:autoSpaceDE w:val="0"/>
        <w:autoSpaceDN w:val="0"/>
        <w:adjustRightInd w:val="0"/>
        <w:jc w:val="both"/>
      </w:pPr>
      <w:r w:rsidRPr="00F92FE6">
        <w:lastRenderedPageBreak/>
        <w:t>A</w:t>
      </w:r>
      <w:r w:rsidR="00DD45F2" w:rsidRPr="00F92FE6">
        <w:t xml:space="preserve"> helyi önkormányzatok </w:t>
      </w:r>
      <w:r w:rsidR="00DD45F2" w:rsidRPr="00F92FE6">
        <w:rPr>
          <w:b/>
        </w:rPr>
        <w:t>kiegészítő támogatását</w:t>
      </w:r>
      <w:r w:rsidR="00DD45F2" w:rsidRPr="00F92FE6">
        <w:t xml:space="preserve"> szolgáló előirányzatokat biztosít a </w:t>
      </w:r>
      <w:r w:rsidRPr="00F92FE6">
        <w:t>kö</w:t>
      </w:r>
      <w:r w:rsidR="00DD45F2" w:rsidRPr="00F92FE6">
        <w:t>ltségvetés</w:t>
      </w:r>
      <w:r w:rsidRPr="00F92FE6">
        <w:t>i törvény az alábbi címeken:</w:t>
      </w:r>
    </w:p>
    <w:p w:rsidR="00BC5D15" w:rsidRPr="00F92FE6" w:rsidRDefault="00BC5D15" w:rsidP="000735C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/>
        </w:rPr>
      </w:pPr>
      <w:r w:rsidRPr="00F92FE6">
        <w:rPr>
          <w:b/>
        </w:rPr>
        <w:t>önkormányzati fejezeti tartalék</w:t>
      </w:r>
      <w:r w:rsidR="009B3509" w:rsidRPr="00F92FE6">
        <w:rPr>
          <w:b/>
        </w:rPr>
        <w:t>,</w:t>
      </w:r>
    </w:p>
    <w:p w:rsidR="00BC5D15" w:rsidRPr="00F92FE6" w:rsidRDefault="00BC5D15" w:rsidP="000735CD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F92FE6">
        <w:t>szerkezetátalakítási tartalék,</w:t>
      </w:r>
    </w:p>
    <w:p w:rsidR="00BC5D15" w:rsidRPr="00F92FE6" w:rsidRDefault="00BC5D15" w:rsidP="000735CD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F92FE6">
        <w:t>megyei önkormányzati tartalék,</w:t>
      </w:r>
    </w:p>
    <w:p w:rsidR="00BC5D15" w:rsidRPr="00F92FE6" w:rsidRDefault="00BC5D15" w:rsidP="000735CD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F92FE6">
        <w:t>a tartósan fizetésképtelen helyzetbe került helyi önkormányzatok adósságrendezésére irányuló hitelfelvétel visszterhes kamattámogatása</w:t>
      </w:r>
      <w:r w:rsidR="009B3509" w:rsidRPr="00F92FE6">
        <w:t xml:space="preserve"> a pénzügyi gondnok díja.</w:t>
      </w:r>
    </w:p>
    <w:p w:rsidR="009B3509" w:rsidRPr="00F92FE6" w:rsidRDefault="009B3509" w:rsidP="009B3509">
      <w:pPr>
        <w:autoSpaceDE w:val="0"/>
        <w:autoSpaceDN w:val="0"/>
        <w:adjustRightInd w:val="0"/>
        <w:jc w:val="both"/>
      </w:pPr>
    </w:p>
    <w:p w:rsidR="009B3509" w:rsidRPr="00F92FE6" w:rsidRDefault="009B3509" w:rsidP="009B3509">
      <w:pPr>
        <w:autoSpaceDE w:val="0"/>
        <w:autoSpaceDN w:val="0"/>
        <w:adjustRightInd w:val="0"/>
        <w:jc w:val="both"/>
      </w:pPr>
      <w:r w:rsidRPr="00F92FE6">
        <w:t xml:space="preserve">Az önkormányzati fejezeti tartalék előirányzat szolgál többek között a helyi önkormányzatok működőképessége megőrzését szolgáló kiegészítő támogatás </w:t>
      </w:r>
      <w:proofErr w:type="spellStart"/>
      <w:r w:rsidRPr="00F92FE6">
        <w:t>forrásá</w:t>
      </w:r>
      <w:r w:rsidR="007A4B99">
        <w:t>u</w:t>
      </w:r>
      <w:r w:rsidRPr="00F92FE6">
        <w:t>l</w:t>
      </w:r>
      <w:proofErr w:type="spellEnd"/>
      <w:r w:rsidRPr="00F92FE6">
        <w:t>, mely kivételes esetben, működőképességet veszélyeztethető helyzetben igényelhető.</w:t>
      </w:r>
      <w:r w:rsidR="00C85200" w:rsidRPr="00F92FE6">
        <w:t xml:space="preserve"> </w:t>
      </w:r>
    </w:p>
    <w:p w:rsidR="00BC5D15" w:rsidRPr="00F92FE6" w:rsidRDefault="00BC5D15" w:rsidP="009B3509">
      <w:pPr>
        <w:autoSpaceDE w:val="0"/>
        <w:autoSpaceDN w:val="0"/>
        <w:adjustRightInd w:val="0"/>
        <w:ind w:left="720"/>
        <w:jc w:val="both"/>
      </w:pPr>
    </w:p>
    <w:p w:rsidR="00DD45F2" w:rsidRPr="00F92FE6" w:rsidRDefault="00DD45F2" w:rsidP="00DD45F2">
      <w:pPr>
        <w:autoSpaceDE w:val="0"/>
        <w:autoSpaceDN w:val="0"/>
        <w:adjustRightInd w:val="0"/>
        <w:rPr>
          <w:b/>
          <w:bCs w:val="0"/>
        </w:rPr>
      </w:pPr>
      <w:r w:rsidRPr="00F92FE6">
        <w:rPr>
          <w:b/>
          <w:bCs w:val="0"/>
        </w:rPr>
        <w:t xml:space="preserve"> A települési önkormányzatokat megillető átengedett bevételek</w:t>
      </w:r>
      <w:r w:rsidR="006135DC" w:rsidRPr="00F92FE6">
        <w:rPr>
          <w:b/>
          <w:bCs w:val="0"/>
        </w:rPr>
        <w:t xml:space="preserve"> köre az alábbiak szerint </w:t>
      </w:r>
      <w:r w:rsidR="00752C4A" w:rsidRPr="00F92FE6">
        <w:rPr>
          <w:b/>
          <w:bCs w:val="0"/>
        </w:rPr>
        <w:t>alakul</w:t>
      </w:r>
      <w:r w:rsidR="006135DC" w:rsidRPr="00F92FE6">
        <w:rPr>
          <w:b/>
          <w:bCs w:val="0"/>
        </w:rPr>
        <w:t>t:</w:t>
      </w:r>
    </w:p>
    <w:p w:rsidR="00DD45F2" w:rsidRPr="00F92FE6" w:rsidRDefault="006135DC" w:rsidP="000735CD">
      <w:pPr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F92FE6">
        <w:t>a</w:t>
      </w:r>
      <w:r w:rsidR="00DD45F2" w:rsidRPr="00F92FE6">
        <w:t xml:space="preserve"> gépjárműadóról szóló törvény alapján a belföldi gépjárművek után a települési önkormányzat által beszedett adó 40 %-a </w:t>
      </w:r>
      <w:proofErr w:type="spellStart"/>
      <w:r w:rsidR="00DD45F2" w:rsidRPr="00F92FE6">
        <w:t>a</w:t>
      </w:r>
      <w:proofErr w:type="spellEnd"/>
      <w:r w:rsidR="00DD45F2" w:rsidRPr="00F92FE6">
        <w:t xml:space="preserve"> települési önkormányzatot illeti meg.</w:t>
      </w:r>
    </w:p>
    <w:p w:rsidR="00DD45F2" w:rsidRPr="00F92FE6" w:rsidRDefault="006135DC" w:rsidP="000735CD">
      <w:pPr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F92FE6">
        <w:t>a</w:t>
      </w:r>
      <w:r w:rsidR="00DD45F2" w:rsidRPr="00F92FE6">
        <w:t xml:space="preserve"> termőföld bérbeadásából származó jövedelem utáni – a települési önkormányzat által beszedett – személyi jövedelemadó 100 %-a </w:t>
      </w:r>
      <w:proofErr w:type="spellStart"/>
      <w:r w:rsidR="00DD45F2" w:rsidRPr="00F92FE6">
        <w:t>a</w:t>
      </w:r>
      <w:proofErr w:type="spellEnd"/>
      <w:r w:rsidR="00DD45F2" w:rsidRPr="00F92FE6">
        <w:t xml:space="preserve"> földterület fekvése szerinti települési önkormányzatot illeti meg.</w:t>
      </w:r>
    </w:p>
    <w:p w:rsidR="00623F4D" w:rsidRPr="00F92FE6" w:rsidRDefault="00623F4D" w:rsidP="000735CD">
      <w:pPr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F92FE6">
        <w:t>saját célú házi párlatfőzős adójának 100%-a</w:t>
      </w:r>
    </w:p>
    <w:p w:rsidR="005C5C36" w:rsidRPr="00F92FE6" w:rsidRDefault="005C5C36" w:rsidP="00DD45F2">
      <w:pPr>
        <w:autoSpaceDE w:val="0"/>
        <w:autoSpaceDN w:val="0"/>
        <w:adjustRightInd w:val="0"/>
      </w:pPr>
    </w:p>
    <w:p w:rsidR="00DD45F2" w:rsidRPr="00F92FE6" w:rsidRDefault="00DD45F2" w:rsidP="00DD45F2">
      <w:pPr>
        <w:autoSpaceDE w:val="0"/>
        <w:autoSpaceDN w:val="0"/>
        <w:adjustRightInd w:val="0"/>
        <w:rPr>
          <w:b/>
          <w:bCs w:val="0"/>
        </w:rPr>
      </w:pPr>
      <w:r w:rsidRPr="00F92FE6">
        <w:rPr>
          <w:b/>
          <w:bCs w:val="0"/>
        </w:rPr>
        <w:t>A települési önkormányzatokat megillető egyéb bevételek</w:t>
      </w:r>
    </w:p>
    <w:p w:rsidR="00DD45F2" w:rsidRPr="00F92FE6" w:rsidRDefault="00DD45F2" w:rsidP="000735CD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</w:pPr>
      <w:r w:rsidRPr="00F92FE6">
        <w:t>a települési önkormányzat jegyzője által jogerősen kiszabott környezetvédelmi bírság teljes összege,</w:t>
      </w:r>
    </w:p>
    <w:p w:rsidR="00DD45F2" w:rsidRPr="00F92FE6" w:rsidRDefault="00DD45F2" w:rsidP="000735CD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</w:pPr>
      <w:r w:rsidRPr="00F92FE6">
        <w:t>a környezetvédelmi, természetvédelmi és vízügyi felügyelőség által a települési önkormányzat területén kiszabott, és abból befolyt környezetvédelmi bírságok összegének 30%-a,</w:t>
      </w:r>
    </w:p>
    <w:p w:rsidR="00DD45F2" w:rsidRPr="00F92FE6" w:rsidRDefault="00DD45F2" w:rsidP="000735CD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</w:pPr>
      <w:r w:rsidRPr="00F92FE6">
        <w:t xml:space="preserve">a bírságot kiszabó szervre tekintet nélkül a közúti közlekedésről szóló törvény szerinti közlekedési szabályszegések után kiszabott közigazgatási bírság végrehajtásából származó bevétel 40%-a, ha a végrehajtást a települési önkormányzat jegyzője önkormányzati adóhatósági jogkörében eljárva foganatosította, </w:t>
      </w:r>
    </w:p>
    <w:p w:rsidR="00DD45F2" w:rsidRPr="00F92FE6" w:rsidRDefault="00DD45F2" w:rsidP="000735CD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</w:pPr>
      <w:r w:rsidRPr="00F92FE6">
        <w:t>a települési önkormányzat területén a közlekedési szabályszegések után a közterület-felügyelő által kiszabott közigazgatási bírság teljes behajtott összege.</w:t>
      </w:r>
    </w:p>
    <w:p w:rsidR="00052A7F" w:rsidRPr="00F92FE6" w:rsidRDefault="00052A7F" w:rsidP="00DD45F2">
      <w:pPr>
        <w:autoSpaceDE w:val="0"/>
        <w:autoSpaceDN w:val="0"/>
        <w:adjustRightInd w:val="0"/>
        <w:rPr>
          <w:b/>
          <w:bCs w:val="0"/>
        </w:rPr>
      </w:pPr>
    </w:p>
    <w:p w:rsidR="00DD45F2" w:rsidRPr="00F92FE6" w:rsidRDefault="00DD45F2" w:rsidP="00DD45F2">
      <w:pPr>
        <w:autoSpaceDE w:val="0"/>
        <w:autoSpaceDN w:val="0"/>
        <w:adjustRightInd w:val="0"/>
        <w:rPr>
          <w:b/>
          <w:bCs w:val="0"/>
        </w:rPr>
      </w:pPr>
      <w:r w:rsidRPr="00F92FE6">
        <w:rPr>
          <w:b/>
          <w:bCs w:val="0"/>
        </w:rPr>
        <w:t>A helyi önkormányzatok pénzellátásának kiegészítő szabályai</w:t>
      </w:r>
    </w:p>
    <w:p w:rsidR="00DD45F2" w:rsidRPr="00F92FE6" w:rsidRDefault="00DD45F2" w:rsidP="00DD45F2">
      <w:pPr>
        <w:autoSpaceDE w:val="0"/>
        <w:autoSpaceDN w:val="0"/>
        <w:adjustRightInd w:val="0"/>
        <w:jc w:val="both"/>
      </w:pPr>
      <w:r w:rsidRPr="00F92FE6">
        <w:t>A számított előirányzatok folyósítása az Áht. 83. § (1) bekezdésében foglaltak szerint nettó finanszírozás keretében történik.</w:t>
      </w:r>
    </w:p>
    <w:p w:rsidR="00CA051E" w:rsidRPr="00F92FE6" w:rsidRDefault="00CA051E" w:rsidP="00DD45F2">
      <w:pPr>
        <w:autoSpaceDE w:val="0"/>
        <w:autoSpaceDN w:val="0"/>
        <w:adjustRightInd w:val="0"/>
        <w:jc w:val="both"/>
      </w:pPr>
    </w:p>
    <w:p w:rsidR="00DD45F2" w:rsidRPr="00F92FE6" w:rsidRDefault="00DD45F2" w:rsidP="00DD45F2">
      <w:pPr>
        <w:autoSpaceDE w:val="0"/>
        <w:autoSpaceDN w:val="0"/>
        <w:adjustRightInd w:val="0"/>
        <w:jc w:val="both"/>
      </w:pPr>
      <w:r w:rsidRPr="00F92FE6">
        <w:t xml:space="preserve">A gyermekek védelméről és a gyámügyi igazgatásról szóló 1997. évi XXXI. törvény szerinti kiegészítő gyermekvédelmi támogatás és gyermektartásdíjak megelőlegezése esetében a települési önkormányzat januárban teljesített kifizetéseit követően, az őt megillető összeget január hónapban igényelheti jogszabályban meghatározott éven belüli elszámolási kötelezettséggel. </w:t>
      </w:r>
    </w:p>
    <w:p w:rsidR="00DD45F2" w:rsidRPr="00F92FE6" w:rsidRDefault="00DD45F2" w:rsidP="00DD45F2">
      <w:pPr>
        <w:autoSpaceDE w:val="0"/>
        <w:autoSpaceDN w:val="0"/>
        <w:adjustRightInd w:val="0"/>
        <w:jc w:val="both"/>
      </w:pPr>
    </w:p>
    <w:p w:rsidR="00DD45F2" w:rsidRPr="00F92FE6" w:rsidRDefault="00DD45F2" w:rsidP="00DD45F2">
      <w:pPr>
        <w:autoSpaceDE w:val="0"/>
        <w:autoSpaceDN w:val="0"/>
        <w:adjustRightInd w:val="0"/>
        <w:jc w:val="both"/>
      </w:pPr>
      <w:r w:rsidRPr="00F92FE6">
        <w:t>A szociális igazgatásról és szociális ellátásokról szóló 1993. évi III. törvény alapján létalapként nyújtott ellátások esetében:</w:t>
      </w:r>
    </w:p>
    <w:p w:rsidR="00DD45F2" w:rsidRPr="00F92FE6" w:rsidRDefault="00DD45F2" w:rsidP="000735CD">
      <w:pPr>
        <w:numPr>
          <w:ilvl w:val="0"/>
          <w:numId w:val="26"/>
        </w:numPr>
        <w:autoSpaceDE w:val="0"/>
        <w:autoSpaceDN w:val="0"/>
        <w:adjustRightInd w:val="0"/>
        <w:ind w:left="284"/>
        <w:jc w:val="both"/>
      </w:pPr>
      <w:r w:rsidRPr="00F92FE6">
        <w:t>ha az önkormányzat a tárgyévet megelőző év decemberében igénylést nyújtott be, úgy a január hónapban járó előleg folyósítása – külön jogszabályban meghatározott módon – igénylés nélkül történik;</w:t>
      </w:r>
    </w:p>
    <w:p w:rsidR="00DD45F2" w:rsidRPr="00F92FE6" w:rsidRDefault="00DD45F2" w:rsidP="000735CD">
      <w:pPr>
        <w:numPr>
          <w:ilvl w:val="0"/>
          <w:numId w:val="26"/>
        </w:numPr>
        <w:autoSpaceDE w:val="0"/>
        <w:autoSpaceDN w:val="0"/>
        <w:adjustRightInd w:val="0"/>
        <w:ind w:left="284"/>
        <w:jc w:val="both"/>
      </w:pPr>
      <w:r w:rsidRPr="00F92FE6">
        <w:t>ha az önkormányzat a tárgyévet megelőző év decemberében nem nyújt be igénylést, úgy első alkalommal az őt megillető havi összeg legfeljebb kétszeresét igényelheti jogszabályban meghatározott éven belüli elszámolási kötelezettséggel.</w:t>
      </w:r>
    </w:p>
    <w:p w:rsidR="001F2ECF" w:rsidRPr="00F92FE6" w:rsidRDefault="001F2ECF" w:rsidP="001F2ECF">
      <w:pPr>
        <w:autoSpaceDE w:val="0"/>
        <w:autoSpaceDN w:val="0"/>
        <w:adjustRightInd w:val="0"/>
        <w:jc w:val="both"/>
      </w:pPr>
    </w:p>
    <w:p w:rsidR="001F2ECF" w:rsidRPr="00F92FE6" w:rsidRDefault="001F2ECF" w:rsidP="001F2ECF">
      <w:pPr>
        <w:autoSpaceDE w:val="0"/>
        <w:autoSpaceDN w:val="0"/>
        <w:adjustRightInd w:val="0"/>
        <w:jc w:val="both"/>
      </w:pPr>
      <w:r w:rsidRPr="00F92FE6">
        <w:lastRenderedPageBreak/>
        <w:t>Ha az állam a nemzeti köznevelésről szóló 2011. évi CXC. törvény 74.§-ban foglaltaknak megfelelően hozzájárulás megfizetésére kötelezi az önkormányzatot, annak befizetését az önkormányzat havonta, minden hónap 10. napjáig köteles teljesíteni.</w:t>
      </w:r>
    </w:p>
    <w:p w:rsidR="00DD45F2" w:rsidRPr="00F92FE6" w:rsidRDefault="00DD45F2" w:rsidP="00881B44">
      <w:pPr>
        <w:jc w:val="center"/>
        <w:rPr>
          <w:b/>
        </w:rPr>
      </w:pPr>
    </w:p>
    <w:p w:rsidR="00DD45F2" w:rsidRPr="00F92FE6" w:rsidRDefault="00125D2F" w:rsidP="00881B44">
      <w:pPr>
        <w:jc w:val="center"/>
        <w:rPr>
          <w:b/>
        </w:rPr>
      </w:pPr>
      <w:r w:rsidRPr="00F92FE6">
        <w:rPr>
          <w:b/>
        </w:rPr>
        <w:t>A tervezést meghatározó alapelvek a jogszabályi rendelkezések tükrében</w:t>
      </w:r>
    </w:p>
    <w:p w:rsidR="009C32DB" w:rsidRPr="00F92FE6" w:rsidRDefault="009C32DB" w:rsidP="009C32DB">
      <w:pPr>
        <w:jc w:val="both"/>
      </w:pPr>
    </w:p>
    <w:p w:rsidR="00271620" w:rsidRPr="00F92FE6" w:rsidRDefault="00271620" w:rsidP="00271620">
      <w:pPr>
        <w:jc w:val="both"/>
        <w:rPr>
          <w:b/>
        </w:rPr>
      </w:pPr>
      <w:r w:rsidRPr="00F92FE6">
        <w:rPr>
          <w:b/>
        </w:rPr>
        <w:t>2011. évi CXCIV. törvény Magyarország gazdasági stabilitásáról</w:t>
      </w:r>
    </w:p>
    <w:p w:rsidR="00A5740B" w:rsidRPr="00F92FE6" w:rsidRDefault="00A5740B" w:rsidP="00EA167B">
      <w:pPr>
        <w:numPr>
          <w:ilvl w:val="0"/>
          <w:numId w:val="5"/>
        </w:numPr>
        <w:ind w:left="426"/>
        <w:jc w:val="both"/>
      </w:pPr>
      <w:r w:rsidRPr="00F92FE6">
        <w:t xml:space="preserve">az önkormányzat működési célra csak </w:t>
      </w:r>
      <w:r w:rsidRPr="00F92FE6">
        <w:rPr>
          <w:b/>
        </w:rPr>
        <w:t>likvid hitelt vehet fel</w:t>
      </w:r>
      <w:r w:rsidR="00E67EA2" w:rsidRPr="00F92FE6">
        <w:rPr>
          <w:b/>
        </w:rPr>
        <w:t xml:space="preserve"> (likvid hitel = naptári éven belül visszafizetendő hitel)</w:t>
      </w:r>
      <w:r w:rsidRPr="00F92FE6">
        <w:rPr>
          <w:b/>
        </w:rPr>
        <w:t xml:space="preserve">, </w:t>
      </w:r>
    </w:p>
    <w:p w:rsidR="00A5740B" w:rsidRPr="00F92FE6" w:rsidRDefault="00A5740B" w:rsidP="00EA167B">
      <w:pPr>
        <w:numPr>
          <w:ilvl w:val="0"/>
          <w:numId w:val="5"/>
        </w:numPr>
        <w:ind w:left="426"/>
        <w:jc w:val="both"/>
        <w:rPr>
          <w:b/>
        </w:rPr>
      </w:pPr>
      <w:r w:rsidRPr="00F92FE6">
        <w:t xml:space="preserve">az önkormányzat adósságot keletkeztető ügyletből származó tárgyévi összes fizetési kötelezettsége az </w:t>
      </w:r>
      <w:r w:rsidR="005D1B8C" w:rsidRPr="00F92FE6">
        <w:t xml:space="preserve">adósságot keletkeztető </w:t>
      </w:r>
      <w:r w:rsidRPr="00F92FE6">
        <w:t xml:space="preserve">ügylet </w:t>
      </w:r>
      <w:proofErr w:type="spellStart"/>
      <w:r w:rsidRPr="00F92FE6">
        <w:t>futamidejének</w:t>
      </w:r>
      <w:proofErr w:type="spellEnd"/>
      <w:r w:rsidRPr="00F92FE6">
        <w:t xml:space="preserve"> végéig </w:t>
      </w:r>
      <w:r w:rsidRPr="00F92FE6">
        <w:rPr>
          <w:b/>
        </w:rPr>
        <w:t>egyik évben sem haladhatja meg az önkormányzat adott évi saját bevételeinek 50%-át,</w:t>
      </w:r>
    </w:p>
    <w:p w:rsidR="00B103F7" w:rsidRPr="00F92FE6" w:rsidRDefault="00A5740B" w:rsidP="00EA167B">
      <w:pPr>
        <w:numPr>
          <w:ilvl w:val="0"/>
          <w:numId w:val="5"/>
        </w:numPr>
        <w:ind w:left="426"/>
        <w:jc w:val="both"/>
        <w:rPr>
          <w:b/>
        </w:rPr>
      </w:pPr>
      <w:r w:rsidRPr="00F92FE6">
        <w:rPr>
          <w:b/>
        </w:rPr>
        <w:t xml:space="preserve">kormányzati engedély nélkül </w:t>
      </w:r>
      <w:proofErr w:type="spellStart"/>
      <w:r w:rsidR="005D1B8C" w:rsidRPr="00F92FE6">
        <w:rPr>
          <w:b/>
        </w:rPr>
        <w:t>fejlesztésenként</w:t>
      </w:r>
      <w:proofErr w:type="spellEnd"/>
      <w:r w:rsidR="005D1B8C" w:rsidRPr="00F92FE6">
        <w:rPr>
          <w:b/>
        </w:rPr>
        <w:t xml:space="preserve"> </w:t>
      </w:r>
      <w:r w:rsidRPr="00F92FE6">
        <w:rPr>
          <w:b/>
        </w:rPr>
        <w:t>10 millió Ft</w:t>
      </w:r>
      <w:r w:rsidRPr="00F92FE6">
        <w:t xml:space="preserve"> összegű </w:t>
      </w:r>
      <w:r w:rsidR="005D1B8C" w:rsidRPr="00F92FE6">
        <w:t>adósságot keletkeztető ügylet</w:t>
      </w:r>
      <w:r w:rsidR="00B103F7" w:rsidRPr="00F92FE6">
        <w:t>, valamint</w:t>
      </w:r>
    </w:p>
    <w:p w:rsidR="00B103F7" w:rsidRPr="00F92FE6" w:rsidRDefault="00B103F7" w:rsidP="00EA167B">
      <w:pPr>
        <w:numPr>
          <w:ilvl w:val="0"/>
          <w:numId w:val="5"/>
        </w:numPr>
        <w:ind w:left="426"/>
        <w:jc w:val="both"/>
      </w:pPr>
      <w:r w:rsidRPr="00F92FE6">
        <w:t>a magyar költségvetést érintő, az Európai Uniós vagy más nemzetközi szervezettől megnyert önrészének és a támogatás előfinanszírozásának biztosítására szolgáló adósságot keletkeztető kötelezettségvállalásra irányuló ügylet megkötése lehetséges.</w:t>
      </w:r>
    </w:p>
    <w:p w:rsidR="003F47EF" w:rsidRPr="00F92FE6" w:rsidRDefault="003F47EF" w:rsidP="00271620">
      <w:pPr>
        <w:jc w:val="both"/>
        <w:rPr>
          <w:b/>
        </w:rPr>
      </w:pPr>
    </w:p>
    <w:p w:rsidR="005C5C36" w:rsidRPr="00F92FE6" w:rsidRDefault="005C5C36" w:rsidP="00271620">
      <w:pPr>
        <w:jc w:val="both"/>
        <w:rPr>
          <w:b/>
        </w:rPr>
      </w:pPr>
    </w:p>
    <w:p w:rsidR="00271620" w:rsidRPr="00F92FE6" w:rsidRDefault="00271620" w:rsidP="00271620">
      <w:pPr>
        <w:jc w:val="both"/>
        <w:rPr>
          <w:b/>
        </w:rPr>
      </w:pPr>
      <w:r w:rsidRPr="00F92FE6">
        <w:rPr>
          <w:b/>
        </w:rPr>
        <w:t xml:space="preserve">A Magyarország helyi önkormányzatairól szóló törvény </w:t>
      </w:r>
      <w:r w:rsidRPr="00F92FE6">
        <w:t>111. §</w:t>
      </w:r>
      <w:r w:rsidRPr="00F92FE6">
        <w:rPr>
          <w:b/>
        </w:rPr>
        <w:t>:</w:t>
      </w:r>
    </w:p>
    <w:p w:rsidR="00271620" w:rsidRPr="00F92FE6" w:rsidRDefault="00271620" w:rsidP="00EA167B">
      <w:pPr>
        <w:numPr>
          <w:ilvl w:val="0"/>
          <w:numId w:val="3"/>
        </w:numPr>
        <w:jc w:val="both"/>
      </w:pPr>
      <w:r w:rsidRPr="00F92FE6">
        <w:t xml:space="preserve"> (2) bekezdése szerint: „A helyi önkormányzat gazdálkodásának alapja az éves költségvetése. Ebből finanszírozza és látja el törvényben meghatározott kötelező, valamint a kötelező feladatai ellátását nem veszélyeztető önként vállalt feladatait.”</w:t>
      </w:r>
    </w:p>
    <w:p w:rsidR="00271620" w:rsidRPr="00F92FE6" w:rsidRDefault="00271620" w:rsidP="00EA167B">
      <w:pPr>
        <w:numPr>
          <w:ilvl w:val="0"/>
          <w:numId w:val="3"/>
        </w:numPr>
        <w:jc w:val="both"/>
      </w:pPr>
      <w:r w:rsidRPr="00F92FE6">
        <w:t>(4) bekezdése szerint: „A költségvetési rendeletben működési hiány nem tervezhető.”</w:t>
      </w:r>
    </w:p>
    <w:p w:rsidR="00271620" w:rsidRPr="00F92FE6" w:rsidRDefault="00271620" w:rsidP="00271620">
      <w:pPr>
        <w:jc w:val="both"/>
        <w:rPr>
          <w:b/>
        </w:rPr>
      </w:pPr>
    </w:p>
    <w:p w:rsidR="00271620" w:rsidRPr="00F92FE6" w:rsidRDefault="00271620" w:rsidP="00271620">
      <w:pPr>
        <w:jc w:val="both"/>
        <w:rPr>
          <w:b/>
        </w:rPr>
      </w:pPr>
      <w:r w:rsidRPr="00F92FE6">
        <w:rPr>
          <w:b/>
        </w:rPr>
        <w:t>Az államháztartásról szóló törvény 12.§-a határozza meg a tervezési alapelveket, melyek a következők:</w:t>
      </w:r>
    </w:p>
    <w:p w:rsidR="00271620" w:rsidRPr="00F92FE6" w:rsidRDefault="00271620" w:rsidP="00EA167B">
      <w:pPr>
        <w:numPr>
          <w:ilvl w:val="0"/>
          <w:numId w:val="3"/>
        </w:numPr>
        <w:jc w:val="both"/>
      </w:pPr>
      <w:r w:rsidRPr="00F92FE6">
        <w:t xml:space="preserve">(1) A tervezés célja annak biztosítása, hogy tervezett bevételek </w:t>
      </w:r>
      <w:proofErr w:type="spellStart"/>
      <w:r w:rsidRPr="00F92FE6">
        <w:t>közgazdaságilag</w:t>
      </w:r>
      <w:proofErr w:type="spellEnd"/>
      <w:r w:rsidRPr="00F92FE6">
        <w:t xml:space="preserve"> megalapozottan, a tervezett kiadások kizárólag a közfeladatok megfelelő ellátásához szükséges mé</w:t>
      </w:r>
      <w:r w:rsidR="006C1ECE" w:rsidRPr="00F92FE6">
        <w:t>rtékben kerüljenek jóváhagyásra</w:t>
      </w:r>
      <w:r w:rsidRPr="00F92FE6">
        <w:t>.</w:t>
      </w:r>
    </w:p>
    <w:p w:rsidR="00271620" w:rsidRPr="00F92FE6" w:rsidRDefault="00271620" w:rsidP="00EA167B">
      <w:pPr>
        <w:numPr>
          <w:ilvl w:val="0"/>
          <w:numId w:val="3"/>
        </w:numPr>
        <w:jc w:val="both"/>
      </w:pPr>
      <w:r w:rsidRPr="00F92FE6">
        <w:t>(2) Olyan új közfeladat írható elő vagy vállalható, amelynek ellátásához megfelelő pénzügyi fedezet áll rendelkezésre. Ha a tervezés során a pénzügyi fedezet már nem biztosítható, intézkedni kell a közfeladat megszüntetéséről.</w:t>
      </w:r>
    </w:p>
    <w:p w:rsidR="00271620" w:rsidRPr="00F92FE6" w:rsidRDefault="00271620" w:rsidP="00271620">
      <w:pPr>
        <w:ind w:left="720"/>
        <w:jc w:val="both"/>
      </w:pPr>
    </w:p>
    <w:p w:rsidR="00D71960" w:rsidRPr="00F92FE6" w:rsidRDefault="00D71960" w:rsidP="00BD290F">
      <w:pPr>
        <w:pStyle w:val="Szvegtrzs2"/>
        <w:jc w:val="center"/>
        <w:rPr>
          <w:b/>
          <w:color w:val="auto"/>
          <w:sz w:val="24"/>
          <w:szCs w:val="24"/>
          <w:u w:val="single"/>
        </w:rPr>
      </w:pPr>
    </w:p>
    <w:p w:rsidR="001159E4" w:rsidRPr="00F92FE6" w:rsidRDefault="001159E4" w:rsidP="000735CD">
      <w:pPr>
        <w:pStyle w:val="Szvegtrzs2"/>
        <w:numPr>
          <w:ilvl w:val="0"/>
          <w:numId w:val="27"/>
        </w:numPr>
        <w:ind w:left="567" w:hanging="578"/>
        <w:jc w:val="center"/>
        <w:rPr>
          <w:b/>
          <w:color w:val="auto"/>
          <w:sz w:val="24"/>
          <w:szCs w:val="24"/>
          <w:u w:val="single"/>
        </w:rPr>
      </w:pPr>
      <w:r w:rsidRPr="00F92FE6">
        <w:rPr>
          <w:b/>
          <w:color w:val="auto"/>
          <w:sz w:val="24"/>
          <w:szCs w:val="24"/>
          <w:u w:val="single"/>
        </w:rPr>
        <w:t>Az önkormányzati feladatellátás</w:t>
      </w:r>
      <w:r w:rsidR="00CC2560" w:rsidRPr="00F92FE6">
        <w:rPr>
          <w:b/>
          <w:color w:val="auto"/>
          <w:sz w:val="24"/>
          <w:szCs w:val="24"/>
          <w:u w:val="single"/>
        </w:rPr>
        <w:t xml:space="preserve"> </w:t>
      </w:r>
      <w:r w:rsidRPr="00F92FE6">
        <w:rPr>
          <w:b/>
          <w:color w:val="auto"/>
          <w:sz w:val="24"/>
          <w:szCs w:val="24"/>
          <w:u w:val="single"/>
        </w:rPr>
        <w:t>intézményrendszer</w:t>
      </w:r>
      <w:r w:rsidR="00CC2560" w:rsidRPr="00F92FE6">
        <w:rPr>
          <w:b/>
          <w:color w:val="auto"/>
          <w:sz w:val="24"/>
          <w:szCs w:val="24"/>
          <w:u w:val="single"/>
        </w:rPr>
        <w:t>e</w:t>
      </w:r>
      <w:r w:rsidR="005E713D" w:rsidRPr="00F92FE6">
        <w:rPr>
          <w:b/>
          <w:color w:val="auto"/>
          <w:sz w:val="24"/>
          <w:szCs w:val="24"/>
          <w:u w:val="single"/>
        </w:rPr>
        <w:t xml:space="preserve"> Balatonkenesén</w:t>
      </w:r>
    </w:p>
    <w:p w:rsidR="004E712E" w:rsidRPr="00F92FE6" w:rsidRDefault="004E712E" w:rsidP="000C6350">
      <w:pPr>
        <w:pStyle w:val="Szvegtrzs2"/>
        <w:rPr>
          <w:color w:val="auto"/>
          <w:sz w:val="24"/>
          <w:szCs w:val="24"/>
        </w:rPr>
      </w:pPr>
    </w:p>
    <w:p w:rsidR="00D877C0" w:rsidRPr="00F92FE6" w:rsidRDefault="00D877C0" w:rsidP="00AD79DB">
      <w:pPr>
        <w:pStyle w:val="Listaszerbekezds"/>
        <w:numPr>
          <w:ilvl w:val="1"/>
          <w:numId w:val="16"/>
        </w:numPr>
        <w:autoSpaceDE w:val="0"/>
        <w:autoSpaceDN w:val="0"/>
        <w:adjustRightInd w:val="0"/>
        <w:ind w:left="567" w:hanging="567"/>
        <w:contextualSpacing/>
        <w:jc w:val="both"/>
      </w:pPr>
      <w:r w:rsidRPr="00F92FE6">
        <w:rPr>
          <w:b/>
          <w:u w:val="single"/>
        </w:rPr>
        <w:t xml:space="preserve">Óvodai nevelés </w:t>
      </w:r>
    </w:p>
    <w:p w:rsidR="00AD79DB" w:rsidRPr="00F92FE6" w:rsidRDefault="00AD79DB" w:rsidP="00652902">
      <w:pPr>
        <w:autoSpaceDE w:val="0"/>
        <w:autoSpaceDN w:val="0"/>
        <w:adjustRightInd w:val="0"/>
        <w:jc w:val="both"/>
      </w:pPr>
    </w:p>
    <w:p w:rsidR="0041001D" w:rsidRPr="00F92FE6" w:rsidRDefault="0041001D" w:rsidP="00652902">
      <w:pPr>
        <w:autoSpaceDE w:val="0"/>
        <w:autoSpaceDN w:val="0"/>
        <w:adjustRightInd w:val="0"/>
        <w:jc w:val="both"/>
      </w:pPr>
      <w:r w:rsidRPr="00F92FE6">
        <w:t xml:space="preserve">A </w:t>
      </w:r>
      <w:r w:rsidR="001D701E" w:rsidRPr="00F92FE6">
        <w:t>Kipp</w:t>
      </w:r>
      <w:r w:rsidR="00767803" w:rsidRPr="00F92FE6">
        <w:t xml:space="preserve"> K</w:t>
      </w:r>
      <w:r w:rsidR="001D701E" w:rsidRPr="00F92FE6">
        <w:t xml:space="preserve">opp Óvoda és Bölcsőde </w:t>
      </w:r>
      <w:r w:rsidR="001A0E3C" w:rsidRPr="00F92FE6">
        <w:t xml:space="preserve">társulás alatt </w:t>
      </w:r>
      <w:r w:rsidRPr="00F92FE6">
        <w:t>önállóan működő költségvetési szerv</w:t>
      </w:r>
      <w:r w:rsidR="0011484B">
        <w:t xml:space="preserve"> 19 fő munkavállalóval</w:t>
      </w:r>
      <w:r w:rsidR="001D701E" w:rsidRPr="00F92FE6">
        <w:t>.</w:t>
      </w:r>
      <w:r w:rsidR="00052A7F" w:rsidRPr="00F92FE6">
        <w:t xml:space="preserve"> </w:t>
      </w:r>
    </w:p>
    <w:p w:rsidR="00D877C0" w:rsidRPr="00F92FE6" w:rsidRDefault="00D877C0" w:rsidP="00D877C0">
      <w:pPr>
        <w:autoSpaceDE w:val="0"/>
        <w:autoSpaceDN w:val="0"/>
        <w:adjustRightInd w:val="0"/>
        <w:jc w:val="both"/>
      </w:pPr>
    </w:p>
    <w:p w:rsidR="00D877C0" w:rsidRPr="00F92FE6" w:rsidRDefault="00D877C0" w:rsidP="008A47FF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b/>
          <w:u w:val="single"/>
        </w:rPr>
      </w:pPr>
      <w:r w:rsidRPr="00F92FE6">
        <w:rPr>
          <w:b/>
          <w:u w:val="single"/>
        </w:rPr>
        <w:t xml:space="preserve">Gyermekétkeztetés </w:t>
      </w:r>
    </w:p>
    <w:p w:rsidR="00D877C0" w:rsidRPr="00F92FE6" w:rsidRDefault="00D877C0" w:rsidP="00D877C0">
      <w:pPr>
        <w:autoSpaceDE w:val="0"/>
        <w:autoSpaceDN w:val="0"/>
        <w:adjustRightInd w:val="0"/>
        <w:jc w:val="both"/>
      </w:pPr>
    </w:p>
    <w:p w:rsidR="00D877C0" w:rsidRPr="00F92FE6" w:rsidRDefault="00767803" w:rsidP="00D877C0">
      <w:pPr>
        <w:autoSpaceDE w:val="0"/>
        <w:autoSpaceDN w:val="0"/>
        <w:adjustRightInd w:val="0"/>
        <w:jc w:val="both"/>
      </w:pPr>
      <w:r w:rsidRPr="00F92FE6">
        <w:t>2017. évtől az önkormányzat által működtetett konyha jogszabályi változások miatt visszakerült a Kipp Kopp Óvoda és Bölcsőde fenntartásához, ezáltal a gyermekétkeztetést is az óvoda látja el</w:t>
      </w:r>
      <w:r w:rsidR="0011484B">
        <w:t xml:space="preserve"> 7 fővel</w:t>
      </w:r>
      <w:r w:rsidR="00123199" w:rsidRPr="00F92FE6">
        <w:t>.</w:t>
      </w:r>
      <w:r w:rsidR="00052A7F" w:rsidRPr="00F92FE6">
        <w:t xml:space="preserve"> </w:t>
      </w:r>
    </w:p>
    <w:p w:rsidR="008A47FF" w:rsidRPr="00F92FE6" w:rsidRDefault="008A47FF" w:rsidP="00D877C0">
      <w:pPr>
        <w:autoSpaceDE w:val="0"/>
        <w:autoSpaceDN w:val="0"/>
        <w:adjustRightInd w:val="0"/>
        <w:jc w:val="both"/>
      </w:pPr>
    </w:p>
    <w:p w:rsidR="008A47FF" w:rsidRPr="00F92FE6" w:rsidRDefault="008A47FF" w:rsidP="00D877C0">
      <w:pPr>
        <w:autoSpaceDE w:val="0"/>
        <w:autoSpaceDN w:val="0"/>
        <w:adjustRightInd w:val="0"/>
        <w:jc w:val="both"/>
      </w:pPr>
    </w:p>
    <w:p w:rsidR="00D877C0" w:rsidRPr="00F92FE6" w:rsidRDefault="00D877C0" w:rsidP="000735CD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b/>
          <w:bCs w:val="0"/>
          <w:u w:val="single"/>
        </w:rPr>
      </w:pPr>
      <w:r w:rsidRPr="00F92FE6">
        <w:rPr>
          <w:b/>
          <w:u w:val="single"/>
        </w:rPr>
        <w:t>S</w:t>
      </w:r>
      <w:r w:rsidRPr="00F92FE6">
        <w:rPr>
          <w:b/>
          <w:bCs w:val="0"/>
          <w:u w:val="single"/>
        </w:rPr>
        <w:t xml:space="preserve">zociális és gyermekjóléti feladatok </w:t>
      </w:r>
    </w:p>
    <w:p w:rsidR="003F47EF" w:rsidRPr="00F92FE6" w:rsidRDefault="003F47EF" w:rsidP="003F47EF">
      <w:pPr>
        <w:autoSpaceDE w:val="0"/>
        <w:autoSpaceDN w:val="0"/>
        <w:adjustRightInd w:val="0"/>
        <w:ind w:left="567"/>
        <w:jc w:val="both"/>
        <w:rPr>
          <w:b/>
          <w:bCs w:val="0"/>
          <w:u w:val="single"/>
        </w:rPr>
      </w:pPr>
    </w:p>
    <w:p w:rsidR="00052A7F" w:rsidRPr="00F92FE6" w:rsidRDefault="00D877C0" w:rsidP="00052A7F">
      <w:pPr>
        <w:autoSpaceDE w:val="0"/>
        <w:autoSpaceDN w:val="0"/>
        <w:adjustRightInd w:val="0"/>
        <w:jc w:val="both"/>
      </w:pPr>
      <w:r w:rsidRPr="00F92FE6">
        <w:rPr>
          <w:bCs w:val="0"/>
        </w:rPr>
        <w:t xml:space="preserve">A szociális és </w:t>
      </w:r>
      <w:r w:rsidR="00C757B9" w:rsidRPr="00F92FE6">
        <w:rPr>
          <w:bCs w:val="0"/>
        </w:rPr>
        <w:t>gyermekjóléti feladatot</w:t>
      </w:r>
      <w:r w:rsidRPr="00F92FE6">
        <w:rPr>
          <w:bCs w:val="0"/>
        </w:rPr>
        <w:t xml:space="preserve"> jelenleg</w:t>
      </w:r>
      <w:r w:rsidR="00767803" w:rsidRPr="00F92FE6">
        <w:rPr>
          <w:bCs w:val="0"/>
        </w:rPr>
        <w:t xml:space="preserve"> a Tátorján</w:t>
      </w:r>
      <w:r w:rsidR="00C757B9" w:rsidRPr="00F92FE6">
        <w:rPr>
          <w:bCs w:val="0"/>
        </w:rPr>
        <w:t xml:space="preserve"> Szociális Szolgáltató Intézmény látja el</w:t>
      </w:r>
      <w:r w:rsidR="001A0E3C" w:rsidRPr="00F92FE6">
        <w:rPr>
          <w:bCs w:val="0"/>
        </w:rPr>
        <w:t xml:space="preserve"> szintén társulás alatt működve</w:t>
      </w:r>
      <w:r w:rsidR="0011484B">
        <w:rPr>
          <w:bCs w:val="0"/>
        </w:rPr>
        <w:t xml:space="preserve"> 17 fő munkavállalóval</w:t>
      </w:r>
      <w:r w:rsidR="00DF2FCA" w:rsidRPr="00F92FE6">
        <w:t>.</w:t>
      </w:r>
    </w:p>
    <w:p w:rsidR="00D877C0" w:rsidRPr="00F92FE6" w:rsidRDefault="00D877C0" w:rsidP="00D877C0">
      <w:pPr>
        <w:ind w:left="567" w:hanging="567"/>
        <w:jc w:val="both"/>
        <w:rPr>
          <w:b/>
          <w:bCs w:val="0"/>
        </w:rPr>
      </w:pPr>
    </w:p>
    <w:p w:rsidR="00D877C0" w:rsidRPr="00F92FE6" w:rsidRDefault="00D877C0" w:rsidP="008A47FF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b/>
          <w:u w:val="single"/>
        </w:rPr>
      </w:pPr>
      <w:r w:rsidRPr="00F92FE6">
        <w:rPr>
          <w:b/>
          <w:u w:val="single"/>
        </w:rPr>
        <w:t>Könyvtári és közművelődési feladatok (</w:t>
      </w:r>
      <w:r w:rsidR="007B1109" w:rsidRPr="00F92FE6">
        <w:rPr>
          <w:b/>
          <w:u w:val="single"/>
        </w:rPr>
        <w:t xml:space="preserve">Közművelődési </w:t>
      </w:r>
      <w:r w:rsidRPr="00F92FE6">
        <w:rPr>
          <w:b/>
          <w:u w:val="single"/>
        </w:rPr>
        <w:t>Intézmény)</w:t>
      </w:r>
    </w:p>
    <w:p w:rsidR="00D877C0" w:rsidRPr="00F92FE6" w:rsidRDefault="00D877C0" w:rsidP="00D877C0">
      <w:pPr>
        <w:autoSpaceDE w:val="0"/>
        <w:autoSpaceDN w:val="0"/>
        <w:adjustRightInd w:val="0"/>
        <w:jc w:val="both"/>
        <w:rPr>
          <w:b/>
        </w:rPr>
      </w:pPr>
    </w:p>
    <w:p w:rsidR="00D877C0" w:rsidRPr="00F92FE6" w:rsidRDefault="005C1EDA" w:rsidP="00D877C0">
      <w:pPr>
        <w:autoSpaceDE w:val="0"/>
        <w:autoSpaceDN w:val="0"/>
        <w:adjustRightInd w:val="0"/>
        <w:jc w:val="both"/>
      </w:pPr>
      <w:r w:rsidRPr="00F92FE6">
        <w:t xml:space="preserve">A költségvetési törvény tervezete külön állami támogatást biztosít </w:t>
      </w:r>
      <w:r w:rsidR="00D877C0" w:rsidRPr="00F92FE6">
        <w:t xml:space="preserve">a települési önkormányzatok </w:t>
      </w:r>
      <w:r w:rsidRPr="00F92FE6">
        <w:t xml:space="preserve">részére a </w:t>
      </w:r>
      <w:r w:rsidR="00D877C0" w:rsidRPr="00F92FE6">
        <w:t>nyilvános könyvtári és a közművelődési feladatok ellátásához.</w:t>
      </w:r>
    </w:p>
    <w:p w:rsidR="00EA507C" w:rsidRPr="00F92FE6" w:rsidRDefault="00EA507C" w:rsidP="00EA507C">
      <w:pPr>
        <w:jc w:val="both"/>
      </w:pPr>
      <w:r w:rsidRPr="00F92FE6">
        <w:t xml:space="preserve">A </w:t>
      </w:r>
      <w:r w:rsidR="007B1109" w:rsidRPr="00F92FE6">
        <w:t xml:space="preserve">Közművelődési </w:t>
      </w:r>
      <w:r w:rsidRPr="00F92FE6">
        <w:t>Intézmény továbbra is önállóan műk</w:t>
      </w:r>
      <w:r w:rsidR="00DF2FCA" w:rsidRPr="00F92FE6">
        <w:t xml:space="preserve">ödő költségvetési szerv maradt, </w:t>
      </w:r>
      <w:r w:rsidR="00CD3D8C">
        <w:t>4</w:t>
      </w:r>
      <w:r w:rsidR="00DF2FCA" w:rsidRPr="00F92FE6">
        <w:t xml:space="preserve"> fő létszámkerettel.</w:t>
      </w:r>
    </w:p>
    <w:p w:rsidR="00510AE6" w:rsidRPr="00F92FE6" w:rsidRDefault="00510AE6" w:rsidP="004E712E">
      <w:pPr>
        <w:jc w:val="both"/>
      </w:pPr>
    </w:p>
    <w:p w:rsidR="004E712E" w:rsidRPr="00F92FE6" w:rsidRDefault="00A02213" w:rsidP="00A02213">
      <w:pPr>
        <w:jc w:val="both"/>
      </w:pPr>
      <w:r w:rsidRPr="00F92FE6">
        <w:t>A 20</w:t>
      </w:r>
      <w:r w:rsidR="00DF5A7C">
        <w:t>20</w:t>
      </w:r>
      <w:r w:rsidRPr="00F92FE6">
        <w:t xml:space="preserve">. évi </w:t>
      </w:r>
      <w:r w:rsidR="00125D2F" w:rsidRPr="00F92FE6">
        <w:t xml:space="preserve">költségvetés meghatározásakor </w:t>
      </w:r>
      <w:r w:rsidRPr="00F92FE6">
        <w:t>az önkormányzat</w:t>
      </w:r>
      <w:r w:rsidR="00125D2F" w:rsidRPr="00F92FE6">
        <w:t>nak</w:t>
      </w:r>
      <w:r w:rsidRPr="00F92FE6">
        <w:t xml:space="preserve"> továbbra is kiemelt célja</w:t>
      </w:r>
      <w:r w:rsidR="00125D2F" w:rsidRPr="00F92FE6">
        <w:t xml:space="preserve"> </w:t>
      </w:r>
      <w:r w:rsidRPr="00F92FE6">
        <w:t>a</w:t>
      </w:r>
      <w:r w:rsidR="004E712E" w:rsidRPr="00F92FE6">
        <w:t>z intézményrendszer</w:t>
      </w:r>
      <w:r w:rsidR="00125D2F" w:rsidRPr="00F92FE6">
        <w:t xml:space="preserve"> működőképességének biztosítása,</w:t>
      </w:r>
      <w:r w:rsidRPr="00F92FE6">
        <w:t xml:space="preserve"> </w:t>
      </w:r>
      <w:r w:rsidR="004E712E" w:rsidRPr="00F92FE6">
        <w:t xml:space="preserve">a kötelező feladatok </w:t>
      </w:r>
      <w:r w:rsidRPr="00F92FE6">
        <w:t>maradéktalan</w:t>
      </w:r>
      <w:r w:rsidR="004E712E" w:rsidRPr="00F92FE6">
        <w:t xml:space="preserve"> ellátás</w:t>
      </w:r>
      <w:r w:rsidR="00125D2F" w:rsidRPr="00F92FE6">
        <w:t xml:space="preserve">a </w:t>
      </w:r>
      <w:r w:rsidRPr="00F92FE6">
        <w:t>a rendelkezésre álló források tükrében,</w:t>
      </w:r>
      <w:r w:rsidR="004E712E" w:rsidRPr="00F92FE6">
        <w:t xml:space="preserve"> a gazdaságosság, hatékonyság és eredményesség követelményeinek betartása mellett.</w:t>
      </w:r>
      <w:r w:rsidRPr="00F92FE6">
        <w:t xml:space="preserve"> </w:t>
      </w:r>
    </w:p>
    <w:p w:rsidR="008A47FF" w:rsidRPr="00F92FE6" w:rsidRDefault="008A47FF" w:rsidP="00A02213">
      <w:pPr>
        <w:jc w:val="both"/>
      </w:pPr>
    </w:p>
    <w:p w:rsidR="00052A7F" w:rsidRPr="00F92FE6" w:rsidRDefault="008A75E9" w:rsidP="008A47FF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b/>
          <w:u w:val="single"/>
        </w:rPr>
      </w:pPr>
      <w:r w:rsidRPr="00F92FE6">
        <w:rPr>
          <w:b/>
          <w:u w:val="single"/>
        </w:rPr>
        <w:t xml:space="preserve">Önkormányzati hivatal működtetése (Polgármesteri </w:t>
      </w:r>
      <w:r w:rsidR="00345D58" w:rsidRPr="00F92FE6">
        <w:rPr>
          <w:b/>
          <w:u w:val="single"/>
        </w:rPr>
        <w:t>H</w:t>
      </w:r>
      <w:r w:rsidRPr="00F92FE6">
        <w:rPr>
          <w:b/>
          <w:u w:val="single"/>
        </w:rPr>
        <w:t>ivatal)</w:t>
      </w:r>
    </w:p>
    <w:p w:rsidR="008A75E9" w:rsidRPr="00F92FE6" w:rsidRDefault="008A75E9" w:rsidP="008A75E9">
      <w:pPr>
        <w:autoSpaceDE w:val="0"/>
        <w:autoSpaceDN w:val="0"/>
        <w:adjustRightInd w:val="0"/>
        <w:ind w:left="567"/>
        <w:jc w:val="both"/>
        <w:rPr>
          <w:b/>
          <w:u w:val="single"/>
        </w:rPr>
      </w:pPr>
    </w:p>
    <w:p w:rsidR="008A47FF" w:rsidRPr="00F92FE6" w:rsidRDefault="008A75E9" w:rsidP="008A47FF">
      <w:pPr>
        <w:autoSpaceDE w:val="0"/>
        <w:autoSpaceDN w:val="0"/>
        <w:adjustRightInd w:val="0"/>
        <w:jc w:val="both"/>
      </w:pPr>
      <w:r w:rsidRPr="00F92FE6">
        <w:t>Az önkormányzat működéséhez szükséges tárgyi feltételek biztosítását és a személyes közreműködést a feladatok végrehajtásában a hivat</w:t>
      </w:r>
      <w:r w:rsidR="00DF2FCA" w:rsidRPr="00F92FE6">
        <w:t xml:space="preserve">al dolgozói révén valósítja meg </w:t>
      </w:r>
      <w:r w:rsidR="00DF5A7C">
        <w:t>2</w:t>
      </w:r>
      <w:r w:rsidR="0011484B">
        <w:t>0</w:t>
      </w:r>
      <w:r w:rsidR="00DF2FCA" w:rsidRPr="00F92FE6">
        <w:t xml:space="preserve"> fő részvételével.</w:t>
      </w:r>
    </w:p>
    <w:p w:rsidR="008A75E9" w:rsidRPr="00F92FE6" w:rsidRDefault="008A75E9" w:rsidP="008A47FF">
      <w:pPr>
        <w:autoSpaceDE w:val="0"/>
        <w:autoSpaceDN w:val="0"/>
        <w:adjustRightInd w:val="0"/>
        <w:jc w:val="both"/>
      </w:pPr>
    </w:p>
    <w:p w:rsidR="008A75E9" w:rsidRPr="00F92FE6" w:rsidRDefault="008A75E9" w:rsidP="008A75E9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b/>
          <w:u w:val="single"/>
        </w:rPr>
      </w:pPr>
      <w:r w:rsidRPr="00F92FE6">
        <w:rPr>
          <w:b/>
          <w:u w:val="single"/>
        </w:rPr>
        <w:t>Településüzemeltetés és városgazdálkodás (Balatonkenese Város Városgondnoksága)</w:t>
      </w:r>
    </w:p>
    <w:p w:rsidR="008A75E9" w:rsidRPr="00F92FE6" w:rsidRDefault="008A75E9" w:rsidP="008A47FF">
      <w:pPr>
        <w:autoSpaceDE w:val="0"/>
        <w:autoSpaceDN w:val="0"/>
        <w:adjustRightInd w:val="0"/>
        <w:jc w:val="both"/>
      </w:pPr>
    </w:p>
    <w:p w:rsidR="008A75E9" w:rsidRPr="00F92FE6" w:rsidRDefault="008A75E9" w:rsidP="008A47FF">
      <w:pPr>
        <w:autoSpaceDE w:val="0"/>
        <w:autoSpaceDN w:val="0"/>
        <w:adjustRightInd w:val="0"/>
        <w:jc w:val="both"/>
      </w:pPr>
      <w:r w:rsidRPr="00F92FE6">
        <w:t>A településüzemeltetési, és városgazdálkodási fel</w:t>
      </w:r>
      <w:r w:rsidR="00DF2FCA" w:rsidRPr="00F92FE6">
        <w:t>adatokat az önkormányzata a</w:t>
      </w:r>
      <w:r w:rsidRPr="00F92FE6">
        <w:t xml:space="preserve"> Városgondnokság segítségével oldja meg.</w:t>
      </w:r>
      <w:r w:rsidR="00DF2FCA" w:rsidRPr="00F92FE6">
        <w:t xml:space="preserve"> Az intézmény közalkalmazotti létszáma </w:t>
      </w:r>
      <w:r w:rsidR="00DF5A7C">
        <w:t>2</w:t>
      </w:r>
      <w:r w:rsidR="0011484B">
        <w:t>2</w:t>
      </w:r>
      <w:r w:rsidR="00DF2FCA" w:rsidRPr="00F92FE6">
        <w:t xml:space="preserve"> fő.</w:t>
      </w:r>
    </w:p>
    <w:p w:rsidR="008A47FF" w:rsidRPr="00F92FE6" w:rsidRDefault="008A47FF" w:rsidP="008A47FF">
      <w:pPr>
        <w:autoSpaceDE w:val="0"/>
        <w:autoSpaceDN w:val="0"/>
        <w:adjustRightInd w:val="0"/>
        <w:jc w:val="both"/>
      </w:pPr>
    </w:p>
    <w:p w:rsidR="0039571D" w:rsidRPr="00F92FE6" w:rsidRDefault="00DC3516" w:rsidP="000735CD">
      <w:pPr>
        <w:pStyle w:val="Szvegtrzs2"/>
        <w:numPr>
          <w:ilvl w:val="0"/>
          <w:numId w:val="27"/>
        </w:numPr>
        <w:ind w:left="709"/>
        <w:jc w:val="center"/>
        <w:rPr>
          <w:b/>
          <w:color w:val="auto"/>
          <w:sz w:val="24"/>
          <w:szCs w:val="24"/>
          <w:u w:val="single"/>
        </w:rPr>
      </w:pPr>
      <w:r w:rsidRPr="00F92FE6">
        <w:rPr>
          <w:b/>
          <w:color w:val="auto"/>
          <w:sz w:val="24"/>
          <w:szCs w:val="24"/>
          <w:u w:val="single"/>
        </w:rPr>
        <w:t>Balatonkenese</w:t>
      </w:r>
      <w:r w:rsidR="0039571D" w:rsidRPr="00F92FE6">
        <w:rPr>
          <w:b/>
          <w:color w:val="auto"/>
          <w:sz w:val="24"/>
          <w:szCs w:val="24"/>
          <w:u w:val="single"/>
        </w:rPr>
        <w:t xml:space="preserve"> Város Önkormányzata 20</w:t>
      </w:r>
      <w:r w:rsidR="00DF5A7C">
        <w:rPr>
          <w:b/>
          <w:color w:val="auto"/>
          <w:sz w:val="24"/>
          <w:szCs w:val="24"/>
          <w:u w:val="single"/>
        </w:rPr>
        <w:t>20</w:t>
      </w:r>
      <w:r w:rsidR="0039571D" w:rsidRPr="00F92FE6">
        <w:rPr>
          <w:b/>
          <w:color w:val="auto"/>
          <w:sz w:val="24"/>
          <w:szCs w:val="24"/>
          <w:u w:val="single"/>
        </w:rPr>
        <w:t>. évi költségvetése</w:t>
      </w:r>
    </w:p>
    <w:p w:rsidR="003F1D87" w:rsidRPr="00F92FE6" w:rsidRDefault="003F1D87" w:rsidP="008E4AAB">
      <w:pPr>
        <w:jc w:val="both"/>
      </w:pPr>
    </w:p>
    <w:p w:rsidR="00703BFF" w:rsidRPr="00F92FE6" w:rsidRDefault="00703BFF" w:rsidP="003063A0">
      <w:pPr>
        <w:jc w:val="both"/>
      </w:pPr>
      <w:r w:rsidRPr="00F92FE6">
        <w:t>Az önkormányzat fenntartásában lévő költségvetési szerv</w:t>
      </w:r>
      <w:r w:rsidR="008E4AAB" w:rsidRPr="00F92FE6">
        <w:t xml:space="preserve">ek költségvetése önálló mellékletekben került kimunkálásra. </w:t>
      </w:r>
      <w:r w:rsidR="008107FF" w:rsidRPr="00F92FE6">
        <w:t>A</w:t>
      </w:r>
      <w:r w:rsidR="002D2147" w:rsidRPr="00F92FE6">
        <w:t xml:space="preserve"> </w:t>
      </w:r>
      <w:r w:rsidR="0039571D" w:rsidRPr="00F92FE6">
        <w:t>költségvetési be</w:t>
      </w:r>
      <w:r w:rsidR="00BB5F20" w:rsidRPr="00F92FE6">
        <w:t xml:space="preserve">vételek és kiadások különbözete az önkormányzat </w:t>
      </w:r>
      <w:r w:rsidR="00D00C2E" w:rsidRPr="00F92FE6">
        <w:t>költségvetési hiány</w:t>
      </w:r>
      <w:r w:rsidR="00BB5F20" w:rsidRPr="00F92FE6">
        <w:t xml:space="preserve">a, mely korrigálható </w:t>
      </w:r>
      <w:r w:rsidR="002D2147" w:rsidRPr="00F92FE6">
        <w:t>a költségvetési hiány belső finanszírozására szolgáló pénzforgalom nélküli bevételekkel</w:t>
      </w:r>
      <w:r w:rsidR="008671D1" w:rsidRPr="00F92FE6">
        <w:t xml:space="preserve"> – pénzmaradvány összege –</w:t>
      </w:r>
      <w:r w:rsidR="002D2147" w:rsidRPr="00F92FE6">
        <w:t>, valamint a finanszírozási célú műveletekhez</w:t>
      </w:r>
      <w:r w:rsidR="008671D1" w:rsidRPr="00F92FE6">
        <w:t xml:space="preserve"> –</w:t>
      </w:r>
      <w:r w:rsidR="003063A0" w:rsidRPr="00F92FE6">
        <w:t xml:space="preserve"> </w:t>
      </w:r>
      <w:r w:rsidR="008671D1" w:rsidRPr="00F92FE6">
        <w:t xml:space="preserve">hitelműveletekhez – </w:t>
      </w:r>
      <w:r w:rsidR="002D2147" w:rsidRPr="00F92FE6">
        <w:t>kapcsolódó bevételekkel és kiadásokkal.</w:t>
      </w:r>
      <w:r w:rsidR="00D14CC5" w:rsidRPr="00F92FE6">
        <w:t xml:space="preserve"> </w:t>
      </w:r>
    </w:p>
    <w:p w:rsidR="00703BFF" w:rsidRPr="00F92FE6" w:rsidRDefault="00703BFF" w:rsidP="003063A0">
      <w:pPr>
        <w:jc w:val="both"/>
        <w:rPr>
          <w:b/>
        </w:rPr>
      </w:pPr>
      <w:r w:rsidRPr="00F92FE6">
        <w:rPr>
          <w:b/>
        </w:rPr>
        <w:t>A működési költségvetésben hiány nem tervezhető!</w:t>
      </w:r>
    </w:p>
    <w:p w:rsidR="003F47EF" w:rsidRPr="00F92FE6" w:rsidRDefault="003F47EF" w:rsidP="003063A0">
      <w:pPr>
        <w:jc w:val="both"/>
      </w:pPr>
    </w:p>
    <w:p w:rsidR="000955A5" w:rsidRPr="00F92FE6" w:rsidRDefault="00BC09F0" w:rsidP="000955A5">
      <w:pPr>
        <w:jc w:val="both"/>
        <w:rPr>
          <w:b/>
        </w:rPr>
      </w:pPr>
      <w:r w:rsidRPr="00F92FE6">
        <w:rPr>
          <w:b/>
        </w:rPr>
        <w:t xml:space="preserve">A </w:t>
      </w:r>
      <w:r w:rsidR="00EE47AA" w:rsidRPr="00F92FE6">
        <w:rPr>
          <w:b/>
        </w:rPr>
        <w:t>rendelet-tervezet</w:t>
      </w:r>
      <w:r w:rsidRPr="00F92FE6">
        <w:rPr>
          <w:b/>
        </w:rPr>
        <w:t xml:space="preserve"> szerint a</w:t>
      </w:r>
      <w:r w:rsidR="00EE47AA" w:rsidRPr="00F92FE6">
        <w:rPr>
          <w:b/>
        </w:rPr>
        <w:t xml:space="preserve"> </w:t>
      </w:r>
      <w:r w:rsidRPr="00F92FE6">
        <w:rPr>
          <w:b/>
        </w:rPr>
        <w:t>20</w:t>
      </w:r>
      <w:r w:rsidR="00DF5A7C">
        <w:rPr>
          <w:b/>
        </w:rPr>
        <w:t>20</w:t>
      </w:r>
      <w:r w:rsidRPr="00F92FE6">
        <w:rPr>
          <w:b/>
        </w:rPr>
        <w:t xml:space="preserve">. évi költségvetés </w:t>
      </w:r>
      <w:r w:rsidR="00EE47AA" w:rsidRPr="00F92FE6">
        <w:rPr>
          <w:b/>
        </w:rPr>
        <w:t>mérlegfőösszege a következők szerint alakul:</w:t>
      </w:r>
    </w:p>
    <w:p w:rsidR="00802B1D" w:rsidRPr="00F92FE6" w:rsidRDefault="00802B1D" w:rsidP="00802B1D">
      <w:pPr>
        <w:ind w:left="1418" w:firstLine="709"/>
        <w:rPr>
          <w:b/>
        </w:rPr>
      </w:pPr>
      <w:r w:rsidRPr="00F92FE6">
        <w:rPr>
          <w:b/>
        </w:rPr>
        <w:t xml:space="preserve">Bevételek </w:t>
      </w:r>
      <w:proofErr w:type="gramStart"/>
      <w:r w:rsidRPr="00F92FE6">
        <w:rPr>
          <w:b/>
        </w:rPr>
        <w:t xml:space="preserve">mindösszesen: </w:t>
      </w:r>
      <w:r w:rsidR="00DE0CA7" w:rsidRPr="00F92FE6">
        <w:rPr>
          <w:b/>
        </w:rPr>
        <w:t xml:space="preserve"> </w:t>
      </w:r>
      <w:r w:rsidRPr="00F92FE6">
        <w:rPr>
          <w:b/>
        </w:rPr>
        <w:t xml:space="preserve"> </w:t>
      </w:r>
      <w:proofErr w:type="gramEnd"/>
      <w:r w:rsidR="00DF5A7C">
        <w:rPr>
          <w:b/>
        </w:rPr>
        <w:t>8</w:t>
      </w:r>
      <w:r w:rsidR="00546A71">
        <w:rPr>
          <w:b/>
        </w:rPr>
        <w:t>98</w:t>
      </w:r>
      <w:r w:rsidR="00AD79DB" w:rsidRPr="00F92FE6">
        <w:rPr>
          <w:b/>
        </w:rPr>
        <w:t>.</w:t>
      </w:r>
      <w:r w:rsidR="00DF5A7C">
        <w:rPr>
          <w:b/>
        </w:rPr>
        <w:t>1</w:t>
      </w:r>
      <w:r w:rsidR="00546A71">
        <w:rPr>
          <w:b/>
        </w:rPr>
        <w:t>31</w:t>
      </w:r>
      <w:r w:rsidR="00AD79DB" w:rsidRPr="00F92FE6">
        <w:rPr>
          <w:b/>
        </w:rPr>
        <w:t>.</w:t>
      </w:r>
      <w:r w:rsidR="00546A71">
        <w:rPr>
          <w:b/>
        </w:rPr>
        <w:t>0</w:t>
      </w:r>
      <w:r w:rsidR="00DF5A7C">
        <w:rPr>
          <w:b/>
        </w:rPr>
        <w:t>97</w:t>
      </w:r>
      <w:r w:rsidR="006D5F33" w:rsidRPr="00F92FE6">
        <w:rPr>
          <w:b/>
        </w:rPr>
        <w:t xml:space="preserve"> Ft</w:t>
      </w:r>
    </w:p>
    <w:p w:rsidR="00802B1D" w:rsidRPr="00F92FE6" w:rsidRDefault="00802B1D" w:rsidP="00802B1D">
      <w:pPr>
        <w:ind w:left="1418" w:firstLine="709"/>
        <w:rPr>
          <w:b/>
        </w:rPr>
      </w:pPr>
      <w:r w:rsidRPr="00F92FE6">
        <w:rPr>
          <w:b/>
        </w:rPr>
        <w:t xml:space="preserve">Kiadások </w:t>
      </w:r>
      <w:proofErr w:type="gramStart"/>
      <w:r w:rsidRPr="00F92FE6">
        <w:rPr>
          <w:b/>
        </w:rPr>
        <w:t xml:space="preserve">mindösszesen:   </w:t>
      </w:r>
      <w:proofErr w:type="gramEnd"/>
      <w:r w:rsidR="00DF5A7C" w:rsidRPr="00DF5A7C">
        <w:rPr>
          <w:b/>
          <w:u w:val="single"/>
        </w:rPr>
        <w:t>8</w:t>
      </w:r>
      <w:r w:rsidR="00546A71">
        <w:rPr>
          <w:b/>
          <w:u w:val="single"/>
        </w:rPr>
        <w:t>98</w:t>
      </w:r>
      <w:r w:rsidR="0001375E" w:rsidRPr="0001375E">
        <w:rPr>
          <w:b/>
          <w:u w:val="single"/>
        </w:rPr>
        <w:t>.</w:t>
      </w:r>
      <w:r w:rsidR="00DF5A7C">
        <w:rPr>
          <w:b/>
          <w:u w:val="single"/>
        </w:rPr>
        <w:t>1</w:t>
      </w:r>
      <w:r w:rsidR="00546A71">
        <w:rPr>
          <w:b/>
          <w:u w:val="single"/>
        </w:rPr>
        <w:t>31</w:t>
      </w:r>
      <w:r w:rsidR="0001375E" w:rsidRPr="0001375E">
        <w:rPr>
          <w:b/>
          <w:u w:val="single"/>
        </w:rPr>
        <w:t>.</w:t>
      </w:r>
      <w:r w:rsidR="00546A71">
        <w:rPr>
          <w:b/>
          <w:u w:val="single"/>
        </w:rPr>
        <w:t>0</w:t>
      </w:r>
      <w:r w:rsidR="00DF5A7C">
        <w:rPr>
          <w:b/>
          <w:u w:val="single"/>
        </w:rPr>
        <w:t>97</w:t>
      </w:r>
      <w:r w:rsidRPr="0001375E">
        <w:rPr>
          <w:b/>
          <w:u w:val="single"/>
        </w:rPr>
        <w:t>Ft</w:t>
      </w:r>
    </w:p>
    <w:p w:rsidR="00802B1D" w:rsidRPr="00F92FE6" w:rsidRDefault="00802B1D" w:rsidP="00802B1D">
      <w:pPr>
        <w:ind w:left="1418" w:firstLine="709"/>
        <w:rPr>
          <w:b/>
        </w:rPr>
      </w:pPr>
      <w:r w:rsidRPr="00F92FE6">
        <w:rPr>
          <w:b/>
        </w:rPr>
        <w:t>Hiány:</w:t>
      </w:r>
      <w:r w:rsidRPr="00F92FE6">
        <w:rPr>
          <w:b/>
        </w:rPr>
        <w:tab/>
      </w:r>
      <w:r w:rsidRPr="00F92FE6">
        <w:rPr>
          <w:b/>
        </w:rPr>
        <w:tab/>
      </w:r>
      <w:r w:rsidRPr="00F92FE6">
        <w:rPr>
          <w:b/>
        </w:rPr>
        <w:tab/>
      </w:r>
      <w:r w:rsidR="002A6953" w:rsidRPr="00F92FE6">
        <w:rPr>
          <w:b/>
        </w:rPr>
        <w:tab/>
      </w:r>
      <w:r w:rsidR="002A6953" w:rsidRPr="00F92FE6">
        <w:rPr>
          <w:b/>
        </w:rPr>
        <w:tab/>
      </w:r>
      <w:r w:rsidR="00C945AE">
        <w:rPr>
          <w:b/>
        </w:rPr>
        <w:t xml:space="preserve">       </w:t>
      </w:r>
      <w:r w:rsidR="002A6953" w:rsidRPr="00F92FE6">
        <w:rPr>
          <w:b/>
        </w:rPr>
        <w:t>0</w:t>
      </w:r>
      <w:r w:rsidRPr="00F92FE6">
        <w:rPr>
          <w:b/>
        </w:rPr>
        <w:t xml:space="preserve"> Ft</w:t>
      </w:r>
    </w:p>
    <w:p w:rsidR="00C273DD" w:rsidRPr="00F92FE6" w:rsidRDefault="00C273DD" w:rsidP="00C273DD">
      <w:pPr>
        <w:tabs>
          <w:tab w:val="right" w:pos="6237"/>
        </w:tabs>
        <w:jc w:val="both"/>
        <w:rPr>
          <w:b/>
          <w:u w:val="single"/>
        </w:rPr>
      </w:pPr>
    </w:p>
    <w:p w:rsidR="00C273DD" w:rsidRPr="00F92FE6" w:rsidRDefault="00C273DD" w:rsidP="00C273DD">
      <w:pPr>
        <w:tabs>
          <w:tab w:val="right" w:pos="6237"/>
        </w:tabs>
        <w:jc w:val="both"/>
        <w:rPr>
          <w:b/>
          <w:i/>
          <w:u w:val="single"/>
        </w:rPr>
      </w:pPr>
      <w:r w:rsidRPr="00F92FE6">
        <w:rPr>
          <w:b/>
          <w:u w:val="single"/>
        </w:rPr>
        <w:t xml:space="preserve">KÖLTSÉGVETÉS ÖSSZESEN: </w:t>
      </w:r>
      <w:r w:rsidRPr="00F92FE6">
        <w:rPr>
          <w:b/>
          <w:i/>
          <w:u w:val="single"/>
        </w:rPr>
        <w:t>(</w:t>
      </w:r>
      <w:r w:rsidR="0098435A" w:rsidRPr="00F92FE6">
        <w:rPr>
          <w:b/>
          <w:i/>
          <w:u w:val="single"/>
        </w:rPr>
        <w:t>1</w:t>
      </w:r>
      <w:r w:rsidRPr="00F92FE6">
        <w:rPr>
          <w:b/>
          <w:i/>
          <w:u w:val="single"/>
        </w:rPr>
        <w:t>. sz. melléklet szerint)</w:t>
      </w:r>
    </w:p>
    <w:p w:rsidR="00C273DD" w:rsidRDefault="00C46501" w:rsidP="00C273DD">
      <w:pPr>
        <w:tabs>
          <w:tab w:val="right" w:pos="6237"/>
        </w:tabs>
        <w:jc w:val="both"/>
        <w:rPr>
          <w:b/>
        </w:rPr>
      </w:pPr>
      <w:r w:rsidRPr="00F92FE6">
        <w:rPr>
          <w:b/>
        </w:rPr>
        <w:t>Költségvetési bevételek</w:t>
      </w:r>
      <w:r w:rsidR="00C273DD" w:rsidRPr="00F92FE6">
        <w:rPr>
          <w:b/>
        </w:rPr>
        <w:t>:</w:t>
      </w:r>
      <w:r w:rsidR="00C273DD" w:rsidRPr="00F92FE6">
        <w:rPr>
          <w:b/>
        </w:rPr>
        <w:tab/>
      </w:r>
      <w:r w:rsidR="00DF5A7C">
        <w:rPr>
          <w:b/>
        </w:rPr>
        <w:t>6</w:t>
      </w:r>
      <w:r w:rsidR="00546A71">
        <w:rPr>
          <w:b/>
        </w:rPr>
        <w:t>91</w:t>
      </w:r>
      <w:r w:rsidR="00AD79DB" w:rsidRPr="00F92FE6">
        <w:rPr>
          <w:b/>
        </w:rPr>
        <w:t>.</w:t>
      </w:r>
      <w:r w:rsidR="00DF5A7C">
        <w:rPr>
          <w:b/>
        </w:rPr>
        <w:t>8</w:t>
      </w:r>
      <w:r w:rsidR="00546A71">
        <w:rPr>
          <w:b/>
        </w:rPr>
        <w:t>65</w:t>
      </w:r>
      <w:r w:rsidR="00AD79DB" w:rsidRPr="00F92FE6">
        <w:rPr>
          <w:b/>
        </w:rPr>
        <w:t>.</w:t>
      </w:r>
      <w:r w:rsidR="00546A71">
        <w:rPr>
          <w:b/>
        </w:rPr>
        <w:t>7</w:t>
      </w:r>
      <w:r w:rsidR="00DF5A7C">
        <w:rPr>
          <w:b/>
        </w:rPr>
        <w:t>94</w:t>
      </w:r>
      <w:r w:rsidR="00C273DD" w:rsidRPr="00F92FE6">
        <w:rPr>
          <w:b/>
        </w:rPr>
        <w:t xml:space="preserve"> Ft</w:t>
      </w:r>
    </w:p>
    <w:p w:rsidR="00C945AE" w:rsidRPr="00F92FE6" w:rsidRDefault="00C945AE" w:rsidP="00C273DD">
      <w:pPr>
        <w:tabs>
          <w:tab w:val="right" w:pos="6237"/>
        </w:tabs>
        <w:jc w:val="both"/>
        <w:rPr>
          <w:b/>
        </w:rPr>
      </w:pPr>
      <w:r>
        <w:rPr>
          <w:b/>
        </w:rPr>
        <w:t xml:space="preserve">Hitel felvétel:                                                        </w:t>
      </w:r>
      <w:r>
        <w:rPr>
          <w:b/>
        </w:rPr>
        <w:tab/>
      </w:r>
      <w:r>
        <w:rPr>
          <w:b/>
        </w:rPr>
        <w:tab/>
      </w:r>
    </w:p>
    <w:p w:rsidR="00C46501" w:rsidRPr="00F92FE6" w:rsidRDefault="00C46501" w:rsidP="00C273DD">
      <w:pPr>
        <w:tabs>
          <w:tab w:val="right" w:pos="6237"/>
        </w:tabs>
        <w:jc w:val="both"/>
        <w:rPr>
          <w:b/>
        </w:rPr>
      </w:pPr>
      <w:r w:rsidRPr="00F92FE6">
        <w:rPr>
          <w:b/>
        </w:rPr>
        <w:t>Pénzmaradvány (várható):</w:t>
      </w:r>
      <w:r w:rsidRPr="00F92FE6">
        <w:rPr>
          <w:b/>
        </w:rPr>
        <w:tab/>
      </w:r>
      <w:r w:rsidR="00DF5A7C">
        <w:rPr>
          <w:b/>
        </w:rPr>
        <w:t>206</w:t>
      </w:r>
      <w:r w:rsidR="00AD79DB" w:rsidRPr="00F92FE6">
        <w:rPr>
          <w:b/>
        </w:rPr>
        <w:t>.</w:t>
      </w:r>
      <w:r w:rsidR="00DF5A7C">
        <w:rPr>
          <w:b/>
        </w:rPr>
        <w:t>265</w:t>
      </w:r>
      <w:r w:rsidR="00AD79DB" w:rsidRPr="00F92FE6">
        <w:rPr>
          <w:b/>
        </w:rPr>
        <w:t>.</w:t>
      </w:r>
      <w:r w:rsidR="00DF5A7C">
        <w:rPr>
          <w:b/>
        </w:rPr>
        <w:t>303</w:t>
      </w:r>
      <w:r w:rsidRPr="00F92FE6">
        <w:rPr>
          <w:b/>
        </w:rPr>
        <w:t xml:space="preserve"> Ft</w:t>
      </w:r>
    </w:p>
    <w:p w:rsidR="00C273DD" w:rsidRPr="00F92FE6" w:rsidRDefault="00C273DD" w:rsidP="00C273DD">
      <w:pPr>
        <w:tabs>
          <w:tab w:val="right" w:pos="6237"/>
        </w:tabs>
        <w:jc w:val="both"/>
        <w:rPr>
          <w:b/>
          <w:u w:val="single"/>
        </w:rPr>
      </w:pPr>
      <w:r w:rsidRPr="00F92FE6">
        <w:rPr>
          <w:b/>
          <w:u w:val="single"/>
        </w:rPr>
        <w:t>Költségvetési kiadások összesen:</w:t>
      </w:r>
      <w:r w:rsidRPr="00F92FE6">
        <w:rPr>
          <w:b/>
          <w:u w:val="single"/>
        </w:rPr>
        <w:tab/>
      </w:r>
      <w:r w:rsidR="00EA02D4">
        <w:rPr>
          <w:b/>
          <w:u w:val="single"/>
        </w:rPr>
        <w:t>898</w:t>
      </w:r>
      <w:r w:rsidR="00AD79DB" w:rsidRPr="00F92FE6">
        <w:rPr>
          <w:b/>
          <w:u w:val="single"/>
        </w:rPr>
        <w:t>.</w:t>
      </w:r>
      <w:r w:rsidR="00EA02D4">
        <w:rPr>
          <w:b/>
          <w:u w:val="single"/>
        </w:rPr>
        <w:t>131</w:t>
      </w:r>
      <w:r w:rsidR="00AD79DB" w:rsidRPr="00F92FE6">
        <w:rPr>
          <w:b/>
          <w:u w:val="single"/>
        </w:rPr>
        <w:t>.</w:t>
      </w:r>
      <w:r w:rsidR="00EA02D4">
        <w:rPr>
          <w:b/>
          <w:u w:val="single"/>
        </w:rPr>
        <w:t>097</w:t>
      </w:r>
      <w:r w:rsidRPr="00F92FE6">
        <w:rPr>
          <w:b/>
          <w:u w:val="single"/>
        </w:rPr>
        <w:t xml:space="preserve"> Ft</w:t>
      </w:r>
    </w:p>
    <w:p w:rsidR="00C46501" w:rsidRPr="00F92FE6" w:rsidRDefault="00C46501" w:rsidP="00C273DD">
      <w:pPr>
        <w:tabs>
          <w:tab w:val="right" w:pos="6237"/>
        </w:tabs>
        <w:jc w:val="both"/>
        <w:rPr>
          <w:b/>
          <w:u w:val="single"/>
        </w:rPr>
      </w:pPr>
    </w:p>
    <w:p w:rsidR="00C273DD" w:rsidRPr="00F92FE6" w:rsidRDefault="00C273DD" w:rsidP="00C273DD">
      <w:pPr>
        <w:tabs>
          <w:tab w:val="right" w:pos="6237"/>
        </w:tabs>
        <w:jc w:val="both"/>
        <w:rPr>
          <w:b/>
        </w:rPr>
      </w:pPr>
      <w:r w:rsidRPr="00F92FE6">
        <w:rPr>
          <w:b/>
        </w:rPr>
        <w:t>Költségvetési hiány:</w:t>
      </w:r>
      <w:r w:rsidRPr="00F92FE6">
        <w:rPr>
          <w:b/>
        </w:rPr>
        <w:tab/>
      </w:r>
      <w:proofErr w:type="gramStart"/>
      <w:r w:rsidR="00C46501" w:rsidRPr="00F92FE6">
        <w:rPr>
          <w:b/>
        </w:rPr>
        <w:t>0</w:t>
      </w:r>
      <w:r w:rsidRPr="00F92FE6">
        <w:rPr>
          <w:b/>
        </w:rPr>
        <w:t xml:space="preserve">  Ft</w:t>
      </w:r>
      <w:proofErr w:type="gramEnd"/>
      <w:r w:rsidRPr="00F92FE6">
        <w:rPr>
          <w:b/>
        </w:rPr>
        <w:t xml:space="preserve"> </w:t>
      </w:r>
    </w:p>
    <w:p w:rsidR="00C273DD" w:rsidRPr="00F92FE6" w:rsidRDefault="00C273DD" w:rsidP="00C273DD">
      <w:pPr>
        <w:tabs>
          <w:tab w:val="right" w:pos="6237"/>
        </w:tabs>
        <w:jc w:val="both"/>
        <w:rPr>
          <w:b/>
        </w:rPr>
      </w:pPr>
    </w:p>
    <w:p w:rsidR="00C273DD" w:rsidRPr="00F92FE6" w:rsidRDefault="00C273DD" w:rsidP="00C273DD">
      <w:pPr>
        <w:tabs>
          <w:tab w:val="right" w:pos="6237"/>
        </w:tabs>
        <w:jc w:val="both"/>
        <w:rPr>
          <w:b/>
        </w:rPr>
      </w:pPr>
      <w:r w:rsidRPr="00F92FE6">
        <w:rPr>
          <w:b/>
        </w:rPr>
        <w:t>Költségvetési hiány belső finanszírozására</w:t>
      </w:r>
    </w:p>
    <w:p w:rsidR="00C273DD" w:rsidRPr="00F92FE6" w:rsidRDefault="00C273DD" w:rsidP="00C273DD">
      <w:pPr>
        <w:tabs>
          <w:tab w:val="right" w:pos="6237"/>
        </w:tabs>
        <w:jc w:val="both"/>
        <w:rPr>
          <w:b/>
        </w:rPr>
      </w:pPr>
      <w:r w:rsidRPr="00F92FE6">
        <w:rPr>
          <w:b/>
        </w:rPr>
        <w:t>szolgáló pénzforgalom nélküli bevételek:</w:t>
      </w:r>
    </w:p>
    <w:p w:rsidR="00C273DD" w:rsidRPr="00F92FE6" w:rsidRDefault="00C273DD" w:rsidP="00C273DD">
      <w:pPr>
        <w:tabs>
          <w:tab w:val="right" w:pos="6237"/>
        </w:tabs>
        <w:jc w:val="both"/>
        <w:rPr>
          <w:b/>
        </w:rPr>
      </w:pPr>
      <w:r w:rsidRPr="00F92FE6">
        <w:rPr>
          <w:b/>
        </w:rPr>
        <w:t>Előző évi pénzmaradvány (várható):</w:t>
      </w:r>
      <w:r w:rsidRPr="00F92FE6">
        <w:rPr>
          <w:b/>
        </w:rPr>
        <w:tab/>
      </w:r>
      <w:r w:rsidR="00DF5A7C">
        <w:rPr>
          <w:b/>
        </w:rPr>
        <w:t>206</w:t>
      </w:r>
      <w:r w:rsidR="00BC0178" w:rsidRPr="00F92FE6">
        <w:rPr>
          <w:b/>
        </w:rPr>
        <w:t>.</w:t>
      </w:r>
      <w:r w:rsidR="00DF5A7C">
        <w:rPr>
          <w:b/>
        </w:rPr>
        <w:t>265</w:t>
      </w:r>
      <w:r w:rsidR="00D60259" w:rsidRPr="00F92FE6">
        <w:rPr>
          <w:b/>
        </w:rPr>
        <w:t>.</w:t>
      </w:r>
      <w:r w:rsidR="00DF5A7C">
        <w:rPr>
          <w:b/>
        </w:rPr>
        <w:t>303</w:t>
      </w:r>
      <w:r w:rsidR="00D60259" w:rsidRPr="00F92FE6">
        <w:rPr>
          <w:b/>
        </w:rPr>
        <w:t xml:space="preserve"> </w:t>
      </w:r>
      <w:r w:rsidRPr="00F92FE6">
        <w:rPr>
          <w:b/>
        </w:rPr>
        <w:t>Ft</w:t>
      </w:r>
    </w:p>
    <w:p w:rsidR="00C273DD" w:rsidRPr="00F92FE6" w:rsidRDefault="00C273DD" w:rsidP="00C273DD">
      <w:pPr>
        <w:tabs>
          <w:tab w:val="right" w:pos="6237"/>
        </w:tabs>
        <w:jc w:val="both"/>
        <w:rPr>
          <w:b/>
        </w:rPr>
      </w:pPr>
    </w:p>
    <w:p w:rsidR="00C273DD" w:rsidRPr="00F92FE6" w:rsidRDefault="00C273DD" w:rsidP="00C273DD">
      <w:pPr>
        <w:jc w:val="both"/>
        <w:rPr>
          <w:b/>
        </w:rPr>
      </w:pPr>
    </w:p>
    <w:p w:rsidR="00703BFF" w:rsidRPr="00F92FE6" w:rsidRDefault="00703BFF" w:rsidP="000955A5">
      <w:pPr>
        <w:jc w:val="both"/>
      </w:pPr>
      <w:r w:rsidRPr="00F92FE6">
        <w:t>A rendelet-tervezetben a</w:t>
      </w:r>
      <w:r w:rsidR="00CD42FE" w:rsidRPr="00F92FE6">
        <w:t xml:space="preserve"> felhalmozási</w:t>
      </w:r>
      <w:r w:rsidRPr="00F92FE6">
        <w:t xml:space="preserve">, </w:t>
      </w:r>
      <w:r w:rsidR="00C46501" w:rsidRPr="00F92FE6">
        <w:t>és</w:t>
      </w:r>
      <w:r w:rsidRPr="00F92FE6">
        <w:t xml:space="preserve"> a működési </w:t>
      </w:r>
      <w:r w:rsidR="00CD42FE" w:rsidRPr="00F92FE6">
        <w:t>egyensúly</w:t>
      </w:r>
      <w:r w:rsidR="00C46501" w:rsidRPr="00F92FE6">
        <w:t xml:space="preserve"> </w:t>
      </w:r>
      <w:r w:rsidR="00CD42FE" w:rsidRPr="00F92FE6">
        <w:t>biztosított</w:t>
      </w:r>
      <w:r w:rsidRPr="00F92FE6">
        <w:t>.</w:t>
      </w:r>
      <w:r w:rsidR="00E160A1" w:rsidRPr="00F92FE6">
        <w:t xml:space="preserve"> </w:t>
      </w:r>
      <w:r w:rsidRPr="00F92FE6">
        <w:t>A felhalmozási kiadások fedezetének biztosításához szükséges bevétel a Képviselő-testület döntésének megfelelően biztosítható.</w:t>
      </w:r>
    </w:p>
    <w:p w:rsidR="00345D58" w:rsidRPr="00F92FE6" w:rsidRDefault="00345D58" w:rsidP="000955A5">
      <w:pPr>
        <w:jc w:val="both"/>
      </w:pPr>
    </w:p>
    <w:p w:rsidR="00703BFF" w:rsidRPr="00F92FE6" w:rsidRDefault="00703BFF" w:rsidP="000955A5">
      <w:pPr>
        <w:jc w:val="both"/>
        <w:rPr>
          <w:b/>
        </w:rPr>
      </w:pPr>
      <w:r w:rsidRPr="00F92FE6">
        <w:rPr>
          <w:b/>
        </w:rPr>
        <w:t xml:space="preserve">A működési költségvetés vonatkozásában a jogszabályi előírások változása miatt a hiány </w:t>
      </w:r>
      <w:r w:rsidR="00C46501" w:rsidRPr="00F92FE6">
        <w:rPr>
          <w:b/>
        </w:rPr>
        <w:t>tervezésére nincs</w:t>
      </w:r>
      <w:r w:rsidRPr="00F92FE6">
        <w:rPr>
          <w:b/>
        </w:rPr>
        <w:t xml:space="preserve"> lehetőség, így a költ</w:t>
      </w:r>
      <w:r w:rsidR="00C46501" w:rsidRPr="00F92FE6">
        <w:rPr>
          <w:b/>
        </w:rPr>
        <w:t>ségvetési rendel</w:t>
      </w:r>
      <w:r w:rsidR="00A64BD4" w:rsidRPr="00F92FE6">
        <w:rPr>
          <w:b/>
        </w:rPr>
        <w:t>et elfogadása</w:t>
      </w:r>
      <w:r w:rsidR="00C46501" w:rsidRPr="00F92FE6">
        <w:rPr>
          <w:b/>
        </w:rPr>
        <w:t>kor</w:t>
      </w:r>
      <w:r w:rsidRPr="00F92FE6">
        <w:rPr>
          <w:b/>
        </w:rPr>
        <w:t xml:space="preserve"> a kiadások</w:t>
      </w:r>
      <w:r w:rsidR="00C46501" w:rsidRPr="00F92FE6">
        <w:rPr>
          <w:b/>
        </w:rPr>
        <w:t>, bevételek</w:t>
      </w:r>
      <w:r w:rsidRPr="00F92FE6">
        <w:rPr>
          <w:b/>
        </w:rPr>
        <w:t xml:space="preserve"> </w:t>
      </w:r>
      <w:r w:rsidR="00C46501" w:rsidRPr="00F92FE6">
        <w:rPr>
          <w:b/>
        </w:rPr>
        <w:t>tervezésekor</w:t>
      </w:r>
      <w:r w:rsidRPr="00F92FE6">
        <w:rPr>
          <w:b/>
        </w:rPr>
        <w:t>, meg kell teremteni az egyensúlyt.</w:t>
      </w:r>
    </w:p>
    <w:p w:rsidR="00703BFF" w:rsidRPr="00F92FE6" w:rsidRDefault="00703BFF" w:rsidP="000955A5">
      <w:pPr>
        <w:jc w:val="both"/>
      </w:pPr>
    </w:p>
    <w:p w:rsidR="00572338" w:rsidRPr="00F92FE6" w:rsidRDefault="00A11475" w:rsidP="000955A5">
      <w:pPr>
        <w:pStyle w:val="Szvegtrzs"/>
        <w:rPr>
          <w:sz w:val="24"/>
          <w:szCs w:val="24"/>
        </w:rPr>
      </w:pPr>
      <w:r w:rsidRPr="00F92FE6">
        <w:rPr>
          <w:sz w:val="24"/>
          <w:szCs w:val="24"/>
        </w:rPr>
        <w:t xml:space="preserve">Az </w:t>
      </w:r>
      <w:r w:rsidR="00703BFF" w:rsidRPr="00F92FE6">
        <w:rPr>
          <w:sz w:val="24"/>
          <w:szCs w:val="24"/>
        </w:rPr>
        <w:t xml:space="preserve">alábbiakban bemutatásra kerül az </w:t>
      </w:r>
      <w:r w:rsidRPr="00F92FE6">
        <w:rPr>
          <w:sz w:val="24"/>
          <w:szCs w:val="24"/>
        </w:rPr>
        <w:t>ö</w:t>
      </w:r>
      <w:r w:rsidR="00B96659" w:rsidRPr="00F92FE6">
        <w:rPr>
          <w:sz w:val="24"/>
          <w:szCs w:val="24"/>
        </w:rPr>
        <w:t>nkormányzat költségvetésének</w:t>
      </w:r>
      <w:r w:rsidR="000955A5" w:rsidRPr="00F92FE6">
        <w:rPr>
          <w:sz w:val="24"/>
          <w:szCs w:val="24"/>
        </w:rPr>
        <w:t xml:space="preserve"> bevételi és kiadási oldal</w:t>
      </w:r>
      <w:r w:rsidR="00693E86" w:rsidRPr="00F92FE6">
        <w:rPr>
          <w:sz w:val="24"/>
          <w:szCs w:val="24"/>
        </w:rPr>
        <w:t>a</w:t>
      </w:r>
      <w:r w:rsidRPr="00F92FE6">
        <w:rPr>
          <w:sz w:val="24"/>
          <w:szCs w:val="24"/>
        </w:rPr>
        <w:t xml:space="preserve"> a jogszabály</w:t>
      </w:r>
      <w:r w:rsidR="00703BFF" w:rsidRPr="00F92FE6">
        <w:rPr>
          <w:sz w:val="24"/>
          <w:szCs w:val="24"/>
        </w:rPr>
        <w:t xml:space="preserve">ban meghatározott </w:t>
      </w:r>
      <w:r w:rsidRPr="00F92FE6">
        <w:rPr>
          <w:sz w:val="24"/>
          <w:szCs w:val="24"/>
        </w:rPr>
        <w:t xml:space="preserve">kiemelt </w:t>
      </w:r>
      <w:proofErr w:type="spellStart"/>
      <w:r w:rsidRPr="00F92FE6">
        <w:rPr>
          <w:sz w:val="24"/>
          <w:szCs w:val="24"/>
        </w:rPr>
        <w:t>előirányzatonként</w:t>
      </w:r>
      <w:r w:rsidR="00703BFF" w:rsidRPr="00F92FE6">
        <w:rPr>
          <w:sz w:val="24"/>
          <w:szCs w:val="24"/>
        </w:rPr>
        <w:t>i</w:t>
      </w:r>
      <w:proofErr w:type="spellEnd"/>
      <w:r w:rsidR="00703BFF" w:rsidRPr="00F92FE6">
        <w:rPr>
          <w:sz w:val="24"/>
          <w:szCs w:val="24"/>
        </w:rPr>
        <w:t xml:space="preserve"> bontásban</w:t>
      </w:r>
      <w:r w:rsidR="000955A5" w:rsidRPr="00F92FE6">
        <w:rPr>
          <w:sz w:val="24"/>
          <w:szCs w:val="24"/>
        </w:rPr>
        <w:t xml:space="preserve">. </w:t>
      </w:r>
    </w:p>
    <w:p w:rsidR="004C57C0" w:rsidRPr="00F92FE6" w:rsidRDefault="004C57C0" w:rsidP="00572338">
      <w:pPr>
        <w:pStyle w:val="Szvegtrzs"/>
        <w:jc w:val="center"/>
        <w:rPr>
          <w:b/>
          <w:caps/>
          <w:sz w:val="24"/>
          <w:szCs w:val="24"/>
        </w:rPr>
      </w:pPr>
    </w:p>
    <w:p w:rsidR="000955A5" w:rsidRPr="00F92FE6" w:rsidRDefault="000955A5" w:rsidP="00572338">
      <w:pPr>
        <w:pStyle w:val="Szvegtrzs"/>
        <w:jc w:val="center"/>
        <w:rPr>
          <w:b/>
          <w:caps/>
          <w:sz w:val="24"/>
          <w:szCs w:val="24"/>
        </w:rPr>
      </w:pPr>
      <w:r w:rsidRPr="00F92FE6">
        <w:rPr>
          <w:b/>
          <w:caps/>
          <w:sz w:val="24"/>
          <w:szCs w:val="24"/>
        </w:rPr>
        <w:t>BEVÉTELEK</w:t>
      </w:r>
    </w:p>
    <w:p w:rsidR="00064ADD" w:rsidRPr="00F92FE6" w:rsidRDefault="00064ADD" w:rsidP="00064ADD">
      <w:pPr>
        <w:jc w:val="both"/>
        <w:rPr>
          <w:b/>
          <w:u w:val="single"/>
        </w:rPr>
      </w:pPr>
    </w:p>
    <w:p w:rsidR="00064ADD" w:rsidRPr="00F92FE6" w:rsidRDefault="00064ADD" w:rsidP="00064ADD">
      <w:pPr>
        <w:jc w:val="both"/>
        <w:rPr>
          <w:b/>
        </w:rPr>
      </w:pPr>
      <w:r w:rsidRPr="00F92FE6">
        <w:rPr>
          <w:b/>
        </w:rPr>
        <w:t xml:space="preserve">Tervezett </w:t>
      </w:r>
      <w:r w:rsidR="0098059E" w:rsidRPr="00F92FE6">
        <w:rPr>
          <w:b/>
        </w:rPr>
        <w:t xml:space="preserve">bevételi </w:t>
      </w:r>
      <w:r w:rsidRPr="00F92FE6">
        <w:rPr>
          <w:b/>
        </w:rPr>
        <w:t xml:space="preserve">előirányzat összesen: </w:t>
      </w:r>
      <w:r w:rsidR="00DF5A7C">
        <w:rPr>
          <w:b/>
        </w:rPr>
        <w:t>8</w:t>
      </w:r>
      <w:r w:rsidR="00EA02D4">
        <w:rPr>
          <w:b/>
        </w:rPr>
        <w:t>98</w:t>
      </w:r>
      <w:r w:rsidR="005E19D8" w:rsidRPr="00F92FE6">
        <w:rPr>
          <w:b/>
        </w:rPr>
        <w:t>.</w:t>
      </w:r>
      <w:r w:rsidR="00DF5A7C">
        <w:rPr>
          <w:b/>
        </w:rPr>
        <w:t>1</w:t>
      </w:r>
      <w:r w:rsidR="00EA02D4">
        <w:rPr>
          <w:b/>
        </w:rPr>
        <w:t>31</w:t>
      </w:r>
      <w:r w:rsidR="005E19D8" w:rsidRPr="00F92FE6">
        <w:rPr>
          <w:b/>
        </w:rPr>
        <w:t>.</w:t>
      </w:r>
      <w:r w:rsidR="00EA02D4">
        <w:rPr>
          <w:b/>
        </w:rPr>
        <w:t>0</w:t>
      </w:r>
      <w:r w:rsidR="00DF5A7C">
        <w:rPr>
          <w:b/>
        </w:rPr>
        <w:t>97</w:t>
      </w:r>
      <w:r w:rsidRPr="00F92FE6">
        <w:rPr>
          <w:b/>
        </w:rPr>
        <w:t xml:space="preserve"> Ft </w:t>
      </w:r>
    </w:p>
    <w:p w:rsidR="003E266B" w:rsidRPr="00F92FE6" w:rsidRDefault="003E266B" w:rsidP="00064ADD">
      <w:pPr>
        <w:jc w:val="both"/>
        <w:rPr>
          <w:b/>
        </w:rPr>
      </w:pPr>
    </w:p>
    <w:p w:rsidR="003E266B" w:rsidRPr="00F92FE6" w:rsidRDefault="003E266B" w:rsidP="003E266B">
      <w:pPr>
        <w:numPr>
          <w:ilvl w:val="0"/>
          <w:numId w:val="12"/>
        </w:numPr>
        <w:ind w:left="567" w:hanging="578"/>
        <w:jc w:val="both"/>
        <w:rPr>
          <w:b/>
          <w:u w:val="single"/>
        </w:rPr>
      </w:pPr>
      <w:r w:rsidRPr="00F92FE6">
        <w:rPr>
          <w:b/>
          <w:u w:val="single"/>
        </w:rPr>
        <w:t>TÁMOGATÁSOK</w:t>
      </w:r>
    </w:p>
    <w:p w:rsidR="00AD5E4B" w:rsidRPr="00F92FE6" w:rsidRDefault="00AD5E4B" w:rsidP="00AD5E4B">
      <w:pPr>
        <w:ind w:left="567" w:hanging="578"/>
        <w:jc w:val="both"/>
        <w:rPr>
          <w:b/>
          <w:u w:val="single"/>
        </w:rPr>
      </w:pPr>
    </w:p>
    <w:p w:rsidR="00064ADD" w:rsidRPr="00F92FE6" w:rsidRDefault="00DA290E" w:rsidP="00E07EF5">
      <w:pPr>
        <w:numPr>
          <w:ilvl w:val="0"/>
          <w:numId w:val="20"/>
        </w:numPr>
        <w:ind w:hanging="720"/>
        <w:jc w:val="both"/>
        <w:rPr>
          <w:b/>
          <w:i/>
          <w:caps/>
        </w:rPr>
      </w:pPr>
      <w:r w:rsidRPr="00F92FE6">
        <w:rPr>
          <w:b/>
          <w:i/>
          <w:caps/>
        </w:rPr>
        <w:t>Önkormányzatok Működési célú támogatása</w:t>
      </w:r>
      <w:r w:rsidR="00B535B0" w:rsidRPr="00F92FE6">
        <w:rPr>
          <w:b/>
          <w:i/>
          <w:caps/>
        </w:rPr>
        <w:t xml:space="preserve"> </w:t>
      </w:r>
    </w:p>
    <w:p w:rsidR="00DA290E" w:rsidRPr="00F92FE6" w:rsidRDefault="00DA290E" w:rsidP="00DA290E">
      <w:pPr>
        <w:pStyle w:val="Szvegtrzs2"/>
        <w:ind w:left="426"/>
        <w:rPr>
          <w:b/>
          <w:i/>
          <w:caps/>
          <w:color w:val="auto"/>
          <w:sz w:val="24"/>
          <w:szCs w:val="24"/>
        </w:rPr>
      </w:pPr>
    </w:p>
    <w:p w:rsidR="00064ADD" w:rsidRPr="00F92FE6" w:rsidRDefault="00064ADD" w:rsidP="00064ADD">
      <w:pPr>
        <w:jc w:val="both"/>
        <w:rPr>
          <w:b/>
        </w:rPr>
      </w:pPr>
      <w:r w:rsidRPr="00F92FE6">
        <w:rPr>
          <w:b/>
        </w:rPr>
        <w:t xml:space="preserve">Tervezett előirányzat összesen: </w:t>
      </w:r>
      <w:r w:rsidR="00DB70FB">
        <w:rPr>
          <w:b/>
        </w:rPr>
        <w:t>3</w:t>
      </w:r>
      <w:r w:rsidR="00EA02D4">
        <w:rPr>
          <w:b/>
        </w:rPr>
        <w:t>20</w:t>
      </w:r>
      <w:r w:rsidR="005E19D8" w:rsidRPr="00F92FE6">
        <w:rPr>
          <w:b/>
        </w:rPr>
        <w:t>.</w:t>
      </w:r>
      <w:r w:rsidR="00EA02D4">
        <w:rPr>
          <w:b/>
        </w:rPr>
        <w:t>785</w:t>
      </w:r>
      <w:r w:rsidR="005E19D8" w:rsidRPr="00F92FE6">
        <w:rPr>
          <w:b/>
        </w:rPr>
        <w:t>.</w:t>
      </w:r>
      <w:r w:rsidR="00EA02D4">
        <w:rPr>
          <w:b/>
        </w:rPr>
        <w:t>7</w:t>
      </w:r>
      <w:r w:rsidR="00DB70FB">
        <w:rPr>
          <w:b/>
        </w:rPr>
        <w:t>94</w:t>
      </w:r>
      <w:r w:rsidRPr="00F92FE6">
        <w:rPr>
          <w:b/>
        </w:rPr>
        <w:t xml:space="preserve"> Ft </w:t>
      </w:r>
    </w:p>
    <w:p w:rsidR="00F62C7F" w:rsidRPr="00F92FE6" w:rsidRDefault="00F62C7F" w:rsidP="00FF4D5B">
      <w:pPr>
        <w:jc w:val="both"/>
      </w:pPr>
    </w:p>
    <w:p w:rsidR="00F20A17" w:rsidRPr="00F92FE6" w:rsidRDefault="00B535B0" w:rsidP="000735CD">
      <w:pPr>
        <w:numPr>
          <w:ilvl w:val="1"/>
          <w:numId w:val="20"/>
        </w:numPr>
        <w:ind w:left="709" w:hanging="709"/>
        <w:jc w:val="both"/>
        <w:rPr>
          <w:b/>
        </w:rPr>
      </w:pPr>
      <w:r w:rsidRPr="00F92FE6">
        <w:rPr>
          <w:b/>
        </w:rPr>
        <w:t>Helyi önkormányzatok általános működésének és ágazati feladatainak támogatása</w:t>
      </w:r>
    </w:p>
    <w:p w:rsidR="00DA290E" w:rsidRPr="00F92FE6" w:rsidRDefault="00DA290E" w:rsidP="00DA290E">
      <w:pPr>
        <w:ind w:left="709"/>
        <w:jc w:val="both"/>
        <w:rPr>
          <w:b/>
        </w:rPr>
      </w:pPr>
    </w:p>
    <w:p w:rsidR="00F62C7F" w:rsidRPr="00F92FE6" w:rsidRDefault="00A00D90" w:rsidP="00064ADD">
      <w:pPr>
        <w:jc w:val="both"/>
        <w:rPr>
          <w:b/>
        </w:rPr>
      </w:pPr>
      <w:r w:rsidRPr="00F92FE6">
        <w:rPr>
          <w:b/>
        </w:rPr>
        <w:t>Tervezett előirányzat</w:t>
      </w:r>
      <w:r w:rsidR="00F62C7F" w:rsidRPr="00F92FE6">
        <w:rPr>
          <w:b/>
        </w:rPr>
        <w:t xml:space="preserve"> összesen</w:t>
      </w:r>
      <w:r w:rsidRPr="00F92FE6">
        <w:rPr>
          <w:b/>
        </w:rPr>
        <w:t>:</w:t>
      </w:r>
      <w:r w:rsidR="00F62C7F" w:rsidRPr="00F92FE6">
        <w:rPr>
          <w:b/>
        </w:rPr>
        <w:t xml:space="preserve"> </w:t>
      </w:r>
      <w:r w:rsidR="00DB70FB">
        <w:rPr>
          <w:b/>
        </w:rPr>
        <w:t>3</w:t>
      </w:r>
      <w:r w:rsidR="00EA02D4">
        <w:rPr>
          <w:b/>
        </w:rPr>
        <w:t>20</w:t>
      </w:r>
      <w:r w:rsidR="005E19D8" w:rsidRPr="00F92FE6">
        <w:rPr>
          <w:b/>
        </w:rPr>
        <w:t>.</w:t>
      </w:r>
      <w:r w:rsidR="00DB70FB">
        <w:rPr>
          <w:b/>
        </w:rPr>
        <w:t>7</w:t>
      </w:r>
      <w:r w:rsidR="00EA02D4">
        <w:rPr>
          <w:b/>
        </w:rPr>
        <w:t>85</w:t>
      </w:r>
      <w:r w:rsidR="005E19D8" w:rsidRPr="00F92FE6">
        <w:rPr>
          <w:b/>
        </w:rPr>
        <w:t>.</w:t>
      </w:r>
      <w:r w:rsidR="00EA02D4">
        <w:rPr>
          <w:b/>
        </w:rPr>
        <w:t>7</w:t>
      </w:r>
      <w:r w:rsidR="00DB70FB">
        <w:rPr>
          <w:b/>
        </w:rPr>
        <w:t>94</w:t>
      </w:r>
      <w:r w:rsidR="00F62C7F" w:rsidRPr="00F92FE6">
        <w:rPr>
          <w:b/>
        </w:rPr>
        <w:t xml:space="preserve"> Ft </w:t>
      </w:r>
    </w:p>
    <w:p w:rsidR="00F62C7F" w:rsidRPr="00F92FE6" w:rsidRDefault="00F62C7F" w:rsidP="00FF4D5B">
      <w:pPr>
        <w:jc w:val="both"/>
      </w:pPr>
    </w:p>
    <w:p w:rsidR="00FF4D5B" w:rsidRPr="00F92FE6" w:rsidRDefault="00A64BD4" w:rsidP="00FF4D5B">
      <w:pPr>
        <w:jc w:val="both"/>
      </w:pPr>
      <w:r w:rsidRPr="00F92FE6">
        <w:t>Balatonkenese</w:t>
      </w:r>
      <w:r w:rsidR="00FF4D5B" w:rsidRPr="00F92FE6">
        <w:t xml:space="preserve"> Város Önkormányzata a települési önkormányzatok általános működési és ágazati feladatainak támogatására az intézmények által leadott 20</w:t>
      </w:r>
      <w:r w:rsidR="00DB70FB">
        <w:t>20</w:t>
      </w:r>
      <w:r w:rsidR="00FF4D5B" w:rsidRPr="00F92FE6">
        <w:t xml:space="preserve">. évi </w:t>
      </w:r>
      <w:proofErr w:type="gramStart"/>
      <w:r w:rsidR="00FF4D5B" w:rsidRPr="00F92FE6">
        <w:t>mutatószámok</w:t>
      </w:r>
      <w:proofErr w:type="gramEnd"/>
      <w:r w:rsidR="00FF4D5B" w:rsidRPr="00F92FE6">
        <w:t xml:space="preserve"> </w:t>
      </w:r>
      <w:r w:rsidR="00B535B0" w:rsidRPr="00F92FE6">
        <w:t xml:space="preserve">illetve a településre vetítve a központi költségvetésben meghatározott mértékegységek és támogatási összegek </w:t>
      </w:r>
      <w:r w:rsidR="00FF4D5B" w:rsidRPr="00F92FE6">
        <w:t>figyelembe vételével a következő jogcímeken jogosult támogatásra:</w:t>
      </w:r>
    </w:p>
    <w:p w:rsidR="00FF4D5B" w:rsidRPr="00F92FE6" w:rsidRDefault="00FF4D5B" w:rsidP="00FF4D5B">
      <w:pPr>
        <w:jc w:val="both"/>
      </w:pPr>
    </w:p>
    <w:p w:rsidR="006901F3" w:rsidRPr="00F92FE6" w:rsidRDefault="006901F3" w:rsidP="006901F3">
      <w:pPr>
        <w:jc w:val="both"/>
        <w:rPr>
          <w:b/>
        </w:rPr>
      </w:pPr>
      <w:r w:rsidRPr="00F92FE6">
        <w:rPr>
          <w:b/>
        </w:rPr>
        <w:t>Helyi önkormányzatok működésének általános támogatása</w:t>
      </w:r>
    </w:p>
    <w:tbl>
      <w:tblPr>
        <w:tblW w:w="951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6740"/>
        <w:gridCol w:w="1995"/>
      </w:tblGrid>
      <w:tr w:rsidR="006901F3" w:rsidRPr="00F92FE6" w:rsidTr="005C5C36">
        <w:trPr>
          <w:trHeight w:val="5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310513" w:rsidP="004D2107">
            <w:pPr>
              <w:rPr>
                <w:color w:val="000000"/>
              </w:rPr>
            </w:pPr>
            <w:proofErr w:type="spellStart"/>
            <w:r w:rsidRPr="00F92FE6">
              <w:rPr>
                <w:color w:val="000000"/>
              </w:rPr>
              <w:t>I.</w:t>
            </w:r>
            <w:r w:rsidR="006901F3" w:rsidRPr="00F92FE6">
              <w:rPr>
                <w:color w:val="000000"/>
              </w:rPr>
              <w:t>a</w:t>
            </w:r>
            <w:proofErr w:type="spellEnd"/>
            <w:r w:rsidR="006901F3" w:rsidRPr="00F92FE6">
              <w:rPr>
                <w:color w:val="000000"/>
              </w:rPr>
              <w:t>)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1F3" w:rsidRPr="00F92FE6" w:rsidRDefault="006901F3" w:rsidP="004D2107">
            <w:pPr>
              <w:rPr>
                <w:color w:val="000000"/>
              </w:rPr>
            </w:pPr>
            <w:r w:rsidRPr="00F92FE6">
              <w:rPr>
                <w:color w:val="000000"/>
              </w:rPr>
              <w:t xml:space="preserve">Önkormányzati hivatal működésének támogatása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BA6CEB" w:rsidP="00FD7158">
            <w:pPr>
              <w:ind w:right="214"/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5E19D8" w:rsidRPr="00F92FE6">
              <w:rPr>
                <w:color w:val="000000"/>
              </w:rPr>
              <w:t> </w:t>
            </w:r>
            <w:r>
              <w:rPr>
                <w:color w:val="000000"/>
              </w:rPr>
              <w:t>610</w:t>
            </w:r>
            <w:r w:rsidR="002641E8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 w:rsidR="00C16470">
              <w:rPr>
                <w:color w:val="000000"/>
              </w:rPr>
              <w:t>00</w:t>
            </w:r>
            <w:r w:rsidR="002641E8">
              <w:rPr>
                <w:color w:val="000000"/>
              </w:rPr>
              <w:t xml:space="preserve"> Ft</w:t>
            </w:r>
          </w:p>
        </w:tc>
      </w:tr>
      <w:tr w:rsidR="006901F3" w:rsidRPr="00F92FE6" w:rsidTr="005C5C36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310513" w:rsidP="004D2107">
            <w:pPr>
              <w:rPr>
                <w:color w:val="000000"/>
              </w:rPr>
            </w:pPr>
            <w:proofErr w:type="spellStart"/>
            <w:r w:rsidRPr="00F92FE6">
              <w:rPr>
                <w:color w:val="000000"/>
              </w:rPr>
              <w:t>I.</w:t>
            </w:r>
            <w:r w:rsidR="006901F3" w:rsidRPr="00F92FE6">
              <w:rPr>
                <w:color w:val="000000"/>
              </w:rPr>
              <w:t>b</w:t>
            </w:r>
            <w:proofErr w:type="spellEnd"/>
            <w:r w:rsidR="006901F3" w:rsidRPr="00F92FE6">
              <w:rPr>
                <w:color w:val="000000"/>
              </w:rPr>
              <w:t>)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1F3" w:rsidRPr="00F92FE6" w:rsidRDefault="006901F3" w:rsidP="004D2107">
            <w:pPr>
              <w:rPr>
                <w:color w:val="000000"/>
              </w:rPr>
            </w:pPr>
            <w:r w:rsidRPr="00F92FE6">
              <w:rPr>
                <w:color w:val="000000"/>
              </w:rPr>
              <w:t xml:space="preserve"> Település-üzemeltetéshez kapcsolódó feladatellátás támogatása (</w:t>
            </w:r>
            <w:proofErr w:type="spellStart"/>
            <w:r w:rsidRPr="00F92FE6">
              <w:rPr>
                <w:color w:val="000000"/>
              </w:rPr>
              <w:t>ba</w:t>
            </w:r>
            <w:proofErr w:type="spellEnd"/>
            <w:r w:rsidRPr="00F92FE6">
              <w:rPr>
                <w:color w:val="000000"/>
              </w:rPr>
              <w:t>+…</w:t>
            </w:r>
            <w:proofErr w:type="spellStart"/>
            <w:r w:rsidRPr="00F92FE6">
              <w:rPr>
                <w:color w:val="000000"/>
              </w:rPr>
              <w:t>bd</w:t>
            </w:r>
            <w:proofErr w:type="spellEnd"/>
            <w:r w:rsidRPr="00F92FE6">
              <w:rPr>
                <w:color w:val="000000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BA6CEB" w:rsidP="00FD7158">
            <w:pPr>
              <w:ind w:right="214"/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5E19D8" w:rsidRPr="00F92FE6">
              <w:rPr>
                <w:color w:val="000000"/>
              </w:rPr>
              <w:t> </w:t>
            </w:r>
            <w:r>
              <w:rPr>
                <w:color w:val="000000"/>
              </w:rPr>
              <w:t>582</w:t>
            </w:r>
            <w:r w:rsidR="002641E8">
              <w:rPr>
                <w:color w:val="000000"/>
              </w:rPr>
              <w:t> </w:t>
            </w:r>
            <w:r>
              <w:rPr>
                <w:color w:val="000000"/>
              </w:rPr>
              <w:t>815</w:t>
            </w:r>
            <w:r w:rsidR="002641E8">
              <w:rPr>
                <w:color w:val="000000"/>
              </w:rPr>
              <w:t xml:space="preserve"> Ft</w:t>
            </w:r>
          </w:p>
        </w:tc>
      </w:tr>
      <w:tr w:rsidR="006901F3" w:rsidRPr="00F92FE6" w:rsidTr="005C5C3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6901F3" w:rsidP="004D2107">
            <w:pPr>
              <w:rPr>
                <w:color w:val="000000"/>
              </w:rPr>
            </w:pPr>
            <w:proofErr w:type="spellStart"/>
            <w:r w:rsidRPr="00F92FE6">
              <w:rPr>
                <w:color w:val="000000"/>
              </w:rPr>
              <w:t>ba</w:t>
            </w:r>
            <w:proofErr w:type="spellEnd"/>
            <w:r w:rsidRPr="00F92FE6">
              <w:rPr>
                <w:color w:val="000000"/>
              </w:rPr>
              <w:t>)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1F3" w:rsidRPr="00F92FE6" w:rsidRDefault="004D2107" w:rsidP="004D2107">
            <w:pPr>
              <w:rPr>
                <w:color w:val="000000"/>
              </w:rPr>
            </w:pPr>
            <w:r w:rsidRPr="00F92FE6">
              <w:rPr>
                <w:color w:val="000000"/>
              </w:rPr>
              <w:t>Zöldterület</w:t>
            </w:r>
            <w:r w:rsidR="006901F3" w:rsidRPr="00F92FE6">
              <w:rPr>
                <w:color w:val="000000"/>
              </w:rPr>
              <w:t>-gazdálkodás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DB70FB" w:rsidP="005C5C36">
            <w:pPr>
              <w:ind w:right="214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16470">
              <w:rPr>
                <w:color w:val="000000"/>
              </w:rPr>
              <w:t> </w:t>
            </w:r>
            <w:r>
              <w:rPr>
                <w:color w:val="000000"/>
              </w:rPr>
              <w:t>595</w:t>
            </w:r>
            <w:r w:rsidR="002641E8">
              <w:rPr>
                <w:color w:val="000000"/>
              </w:rPr>
              <w:t> </w:t>
            </w:r>
            <w:r>
              <w:rPr>
                <w:color w:val="000000"/>
              </w:rPr>
              <w:t>085</w:t>
            </w:r>
            <w:r w:rsidR="002641E8">
              <w:rPr>
                <w:color w:val="000000"/>
              </w:rPr>
              <w:t xml:space="preserve"> Ft</w:t>
            </w:r>
          </w:p>
        </w:tc>
      </w:tr>
      <w:tr w:rsidR="006901F3" w:rsidRPr="00F92FE6" w:rsidTr="005C5C3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6901F3" w:rsidP="004D2107">
            <w:pPr>
              <w:rPr>
                <w:color w:val="000000"/>
              </w:rPr>
            </w:pPr>
            <w:proofErr w:type="spellStart"/>
            <w:r w:rsidRPr="00F92FE6">
              <w:rPr>
                <w:color w:val="000000"/>
              </w:rPr>
              <w:t>bb</w:t>
            </w:r>
            <w:proofErr w:type="spellEnd"/>
            <w:r w:rsidRPr="00F92FE6">
              <w:rPr>
                <w:color w:val="000000"/>
              </w:rPr>
              <w:t xml:space="preserve">)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1F3" w:rsidRPr="00F92FE6" w:rsidRDefault="006901F3" w:rsidP="004D2107">
            <w:pPr>
              <w:rPr>
                <w:color w:val="000000"/>
              </w:rPr>
            </w:pPr>
            <w:r w:rsidRPr="00F92FE6">
              <w:rPr>
                <w:color w:val="000000"/>
              </w:rPr>
              <w:t>Közvilágítás fenntartásának támogatása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5E19D8" w:rsidP="00FD7158">
            <w:pPr>
              <w:ind w:right="214"/>
              <w:jc w:val="right"/>
              <w:rPr>
                <w:color w:val="000000"/>
              </w:rPr>
            </w:pPr>
            <w:r w:rsidRPr="00F92FE6">
              <w:rPr>
                <w:color w:val="000000"/>
              </w:rPr>
              <w:t>2</w:t>
            </w:r>
            <w:r w:rsidR="001D181B">
              <w:rPr>
                <w:color w:val="000000"/>
              </w:rPr>
              <w:t>9</w:t>
            </w:r>
            <w:r w:rsidRPr="00F92FE6">
              <w:rPr>
                <w:color w:val="000000"/>
              </w:rPr>
              <w:t> </w:t>
            </w:r>
            <w:r w:rsidR="001D181B">
              <w:rPr>
                <w:color w:val="000000"/>
              </w:rPr>
              <w:t>1</w:t>
            </w:r>
            <w:r w:rsidR="00DB70FB">
              <w:rPr>
                <w:color w:val="000000"/>
              </w:rPr>
              <w:t>84</w:t>
            </w:r>
            <w:r w:rsidR="002641E8">
              <w:rPr>
                <w:color w:val="000000"/>
              </w:rPr>
              <w:t> </w:t>
            </w:r>
            <w:r w:rsidR="00C16470">
              <w:rPr>
                <w:color w:val="000000"/>
              </w:rPr>
              <w:t>000</w:t>
            </w:r>
            <w:r w:rsidR="002641E8">
              <w:rPr>
                <w:color w:val="000000"/>
              </w:rPr>
              <w:t xml:space="preserve"> Ft</w:t>
            </w:r>
          </w:p>
        </w:tc>
      </w:tr>
      <w:tr w:rsidR="006901F3" w:rsidRPr="00F92FE6" w:rsidTr="005C5C3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6901F3" w:rsidP="004D2107">
            <w:pPr>
              <w:rPr>
                <w:color w:val="000000"/>
              </w:rPr>
            </w:pPr>
            <w:proofErr w:type="spellStart"/>
            <w:r w:rsidRPr="00F92FE6">
              <w:rPr>
                <w:color w:val="000000"/>
              </w:rPr>
              <w:t>bc</w:t>
            </w:r>
            <w:proofErr w:type="spellEnd"/>
            <w:r w:rsidRPr="00F92FE6">
              <w:rPr>
                <w:color w:val="000000"/>
              </w:rPr>
              <w:t xml:space="preserve">)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1F3" w:rsidRPr="00F92FE6" w:rsidRDefault="006901F3" w:rsidP="004D2107">
            <w:pPr>
              <w:rPr>
                <w:color w:val="000000"/>
              </w:rPr>
            </w:pPr>
            <w:r w:rsidRPr="00F92FE6">
              <w:rPr>
                <w:color w:val="000000"/>
              </w:rPr>
              <w:t xml:space="preserve">Köztemető fenntartás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6901F3" w:rsidP="005C5C36">
            <w:pPr>
              <w:ind w:right="214"/>
              <w:jc w:val="right"/>
              <w:rPr>
                <w:color w:val="000000"/>
              </w:rPr>
            </w:pPr>
            <w:r w:rsidRPr="00F92FE6">
              <w:rPr>
                <w:color w:val="000000"/>
              </w:rPr>
              <w:t>100</w:t>
            </w:r>
            <w:r w:rsidR="002641E8">
              <w:rPr>
                <w:color w:val="000000"/>
              </w:rPr>
              <w:t> </w:t>
            </w:r>
            <w:r w:rsidR="005E19D8" w:rsidRPr="00F92FE6">
              <w:rPr>
                <w:color w:val="000000"/>
              </w:rPr>
              <w:t>000</w:t>
            </w:r>
            <w:r w:rsidR="002641E8">
              <w:rPr>
                <w:color w:val="000000"/>
              </w:rPr>
              <w:t xml:space="preserve"> Ft</w:t>
            </w:r>
          </w:p>
        </w:tc>
      </w:tr>
      <w:tr w:rsidR="006901F3" w:rsidRPr="00F92FE6" w:rsidTr="005C5C3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6901F3" w:rsidP="004D2107">
            <w:pPr>
              <w:rPr>
                <w:color w:val="000000"/>
              </w:rPr>
            </w:pPr>
            <w:proofErr w:type="spellStart"/>
            <w:r w:rsidRPr="00F92FE6">
              <w:rPr>
                <w:color w:val="000000"/>
              </w:rPr>
              <w:t>bd</w:t>
            </w:r>
            <w:proofErr w:type="spellEnd"/>
            <w:r w:rsidRPr="00F92FE6">
              <w:rPr>
                <w:color w:val="000000"/>
              </w:rPr>
              <w:t>)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1F3" w:rsidRPr="00F92FE6" w:rsidRDefault="006901F3" w:rsidP="004D2107">
            <w:pPr>
              <w:rPr>
                <w:color w:val="000000"/>
              </w:rPr>
            </w:pPr>
            <w:r w:rsidRPr="00F92FE6">
              <w:rPr>
                <w:color w:val="000000"/>
              </w:rPr>
              <w:t xml:space="preserve">Közutak fenntartásának támogatása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5E19D8" w:rsidP="00FD7158">
            <w:pPr>
              <w:ind w:right="214"/>
              <w:jc w:val="right"/>
              <w:rPr>
                <w:color w:val="000000"/>
              </w:rPr>
            </w:pPr>
            <w:r w:rsidRPr="00F92FE6">
              <w:rPr>
                <w:color w:val="000000"/>
              </w:rPr>
              <w:t>1</w:t>
            </w:r>
            <w:r w:rsidR="00C16470">
              <w:rPr>
                <w:color w:val="000000"/>
              </w:rPr>
              <w:t>7</w:t>
            </w:r>
            <w:r w:rsidRPr="00F92FE6">
              <w:rPr>
                <w:color w:val="000000"/>
              </w:rPr>
              <w:t> </w:t>
            </w:r>
            <w:r w:rsidR="00DB70FB">
              <w:rPr>
                <w:color w:val="000000"/>
              </w:rPr>
              <w:t>703</w:t>
            </w:r>
            <w:r w:rsidR="002641E8">
              <w:rPr>
                <w:color w:val="000000"/>
              </w:rPr>
              <w:t> </w:t>
            </w:r>
            <w:r w:rsidR="00DB70FB">
              <w:rPr>
                <w:color w:val="000000"/>
              </w:rPr>
              <w:t>73</w:t>
            </w:r>
            <w:r w:rsidR="00C16470">
              <w:rPr>
                <w:color w:val="000000"/>
              </w:rPr>
              <w:t>0</w:t>
            </w:r>
            <w:r w:rsidR="002641E8">
              <w:rPr>
                <w:color w:val="000000"/>
              </w:rPr>
              <w:t xml:space="preserve"> Ft</w:t>
            </w:r>
          </w:p>
        </w:tc>
      </w:tr>
      <w:tr w:rsidR="006901F3" w:rsidRPr="00F92FE6" w:rsidTr="005C5C3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5E19D8" w:rsidP="004D2107">
            <w:pPr>
              <w:rPr>
                <w:color w:val="000000"/>
              </w:rPr>
            </w:pPr>
            <w:proofErr w:type="spellStart"/>
            <w:proofErr w:type="gramStart"/>
            <w:r w:rsidRPr="00F92FE6">
              <w:rPr>
                <w:color w:val="000000"/>
              </w:rPr>
              <w:t>I.</w:t>
            </w:r>
            <w:r w:rsidR="006901F3" w:rsidRPr="00F92FE6">
              <w:rPr>
                <w:color w:val="000000"/>
              </w:rPr>
              <w:t>.a</w:t>
            </w:r>
            <w:proofErr w:type="spellEnd"/>
            <w:proofErr w:type="gramEnd"/>
            <w:r w:rsidR="006901F3" w:rsidRPr="00F92FE6">
              <w:rPr>
                <w:color w:val="000000"/>
              </w:rPr>
              <w:t>-b)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1F3" w:rsidRPr="00F92FE6" w:rsidRDefault="006901F3" w:rsidP="005E19D8">
            <w:pPr>
              <w:rPr>
                <w:color w:val="000000"/>
              </w:rPr>
            </w:pPr>
            <w:proofErr w:type="spellStart"/>
            <w:r w:rsidRPr="00F92FE6">
              <w:rPr>
                <w:color w:val="000000"/>
              </w:rPr>
              <w:t>I.a</w:t>
            </w:r>
            <w:proofErr w:type="spellEnd"/>
            <w:r w:rsidRPr="00F92FE6">
              <w:rPr>
                <w:color w:val="000000"/>
              </w:rPr>
              <w:t>-</w:t>
            </w:r>
            <w:r w:rsidR="005E19D8" w:rsidRPr="00F92FE6">
              <w:rPr>
                <w:color w:val="000000"/>
              </w:rPr>
              <w:t>b</w:t>
            </w:r>
            <w:r w:rsidRPr="00F92FE6">
              <w:rPr>
                <w:color w:val="000000"/>
              </w:rPr>
              <w:t>) jogcímen nyújtott támogatás összesen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C16470" w:rsidP="00FD7158">
            <w:pPr>
              <w:ind w:right="2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B70FB">
              <w:rPr>
                <w:b/>
                <w:color w:val="000000"/>
              </w:rPr>
              <w:t>20</w:t>
            </w:r>
            <w:r w:rsidR="005E19D8" w:rsidRPr="00F92FE6">
              <w:rPr>
                <w:b/>
                <w:color w:val="000000"/>
              </w:rPr>
              <w:t> </w:t>
            </w:r>
            <w:r w:rsidR="00DB70FB">
              <w:rPr>
                <w:b/>
                <w:color w:val="000000"/>
              </w:rPr>
              <w:t>962</w:t>
            </w:r>
            <w:r w:rsidR="002641E8">
              <w:rPr>
                <w:b/>
                <w:color w:val="000000"/>
              </w:rPr>
              <w:t> </w:t>
            </w:r>
            <w:r w:rsidR="00DB70FB">
              <w:rPr>
                <w:b/>
                <w:color w:val="000000"/>
              </w:rPr>
              <w:t>415</w:t>
            </w:r>
            <w:r w:rsidR="002641E8">
              <w:rPr>
                <w:b/>
                <w:color w:val="000000"/>
              </w:rPr>
              <w:t xml:space="preserve"> Ft</w:t>
            </w:r>
          </w:p>
        </w:tc>
      </w:tr>
      <w:tr w:rsidR="006901F3" w:rsidRPr="00F92FE6" w:rsidTr="005C5C3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310513" w:rsidP="00310513">
            <w:pPr>
              <w:rPr>
                <w:color w:val="000000"/>
              </w:rPr>
            </w:pPr>
            <w:proofErr w:type="spellStart"/>
            <w:r w:rsidRPr="00F92FE6">
              <w:rPr>
                <w:color w:val="000000"/>
              </w:rPr>
              <w:t>I.c</w:t>
            </w:r>
            <w:proofErr w:type="spellEnd"/>
            <w:r w:rsidR="006901F3" w:rsidRPr="00F92FE6">
              <w:rPr>
                <w:color w:val="000000"/>
              </w:rPr>
              <w:t>)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1F3" w:rsidRPr="00F92FE6" w:rsidRDefault="00310513" w:rsidP="004D2107">
            <w:pPr>
              <w:rPr>
                <w:color w:val="000000"/>
              </w:rPr>
            </w:pPr>
            <w:r w:rsidRPr="00F92FE6">
              <w:rPr>
                <w:color w:val="000000"/>
              </w:rPr>
              <w:t>Üdülőhelyi feladatok támogatása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DB70FB" w:rsidP="00FD7158">
            <w:pPr>
              <w:ind w:right="214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310513" w:rsidRPr="00F92FE6">
              <w:rPr>
                <w:color w:val="000000"/>
              </w:rPr>
              <w:t> </w:t>
            </w:r>
            <w:r>
              <w:rPr>
                <w:color w:val="000000"/>
              </w:rPr>
              <w:t>804</w:t>
            </w:r>
            <w:r w:rsidR="002641E8">
              <w:rPr>
                <w:color w:val="000000"/>
              </w:rPr>
              <w:t> </w:t>
            </w:r>
            <w:r>
              <w:rPr>
                <w:color w:val="000000"/>
              </w:rPr>
              <w:t>631</w:t>
            </w:r>
            <w:r w:rsidR="002641E8">
              <w:rPr>
                <w:color w:val="000000"/>
              </w:rPr>
              <w:t xml:space="preserve"> Ft</w:t>
            </w:r>
          </w:p>
        </w:tc>
      </w:tr>
      <w:tr w:rsidR="006901F3" w:rsidRPr="00F92FE6" w:rsidTr="005C5C36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310513" w:rsidP="00310513">
            <w:pPr>
              <w:rPr>
                <w:color w:val="000000"/>
              </w:rPr>
            </w:pPr>
            <w:proofErr w:type="spellStart"/>
            <w:r w:rsidRPr="00F92FE6">
              <w:rPr>
                <w:color w:val="000000"/>
              </w:rPr>
              <w:t>I.d</w:t>
            </w:r>
            <w:proofErr w:type="spellEnd"/>
            <w:r w:rsidRPr="00F92FE6">
              <w:rPr>
                <w:color w:val="000000"/>
              </w:rPr>
              <w:t>)</w:t>
            </w:r>
            <w:r w:rsidR="006901F3" w:rsidRPr="00F92FE6">
              <w:rPr>
                <w:color w:val="000000"/>
              </w:rPr>
              <w:t xml:space="preserve">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1F3" w:rsidRPr="00F92FE6" w:rsidRDefault="00A534DB" w:rsidP="00FD7158">
            <w:pPr>
              <w:rPr>
                <w:color w:val="000000"/>
              </w:rPr>
            </w:pPr>
            <w:r>
              <w:rPr>
                <w:color w:val="000000"/>
              </w:rPr>
              <w:t>Polgármester illetmény támogatás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DB70FB" w:rsidP="005C5C36">
            <w:pPr>
              <w:ind w:right="214"/>
              <w:jc w:val="right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A534DB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  <w:r w:rsidR="00927D80">
              <w:rPr>
                <w:color w:val="000000"/>
              </w:rPr>
              <w:t>00</w:t>
            </w:r>
            <w:r w:rsidR="00A534DB">
              <w:rPr>
                <w:color w:val="000000"/>
              </w:rPr>
              <w:t xml:space="preserve"> Ft</w:t>
            </w:r>
          </w:p>
        </w:tc>
      </w:tr>
      <w:tr w:rsidR="006901F3" w:rsidRPr="00F92FE6" w:rsidTr="005C5C36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6901F3" w:rsidP="004D2107">
            <w:pPr>
              <w:rPr>
                <w:b/>
                <w:bCs w:val="0"/>
                <w:color w:val="000000"/>
              </w:rPr>
            </w:pPr>
            <w:r w:rsidRPr="00F92FE6">
              <w:rPr>
                <w:b/>
                <w:bCs w:val="0"/>
                <w:color w:val="000000"/>
              </w:rPr>
              <w:t xml:space="preserve">I.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1F3" w:rsidRPr="00F92FE6" w:rsidRDefault="006901F3" w:rsidP="004D2107">
            <w:pPr>
              <w:rPr>
                <w:b/>
                <w:bCs w:val="0"/>
                <w:color w:val="000000"/>
              </w:rPr>
            </w:pPr>
            <w:r w:rsidRPr="00F92FE6">
              <w:rPr>
                <w:b/>
                <w:bCs w:val="0"/>
                <w:color w:val="000000"/>
              </w:rPr>
              <w:t>Általános feladatok támogatása összesen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310513" w:rsidP="00FD7158">
            <w:pPr>
              <w:ind w:right="214"/>
              <w:jc w:val="right"/>
              <w:rPr>
                <w:b/>
                <w:bCs w:val="0"/>
                <w:color w:val="000000"/>
              </w:rPr>
            </w:pPr>
            <w:r w:rsidRPr="00F92FE6">
              <w:rPr>
                <w:b/>
                <w:bCs w:val="0"/>
                <w:color w:val="000000"/>
              </w:rPr>
              <w:t>1</w:t>
            </w:r>
            <w:r w:rsidR="00BA6CEB">
              <w:rPr>
                <w:b/>
                <w:bCs w:val="0"/>
                <w:color w:val="000000"/>
              </w:rPr>
              <w:t>74</w:t>
            </w:r>
            <w:r w:rsidRPr="00F92FE6">
              <w:rPr>
                <w:b/>
                <w:bCs w:val="0"/>
                <w:color w:val="000000"/>
              </w:rPr>
              <w:t> </w:t>
            </w:r>
            <w:r w:rsidR="00BA6CEB">
              <w:rPr>
                <w:b/>
                <w:bCs w:val="0"/>
                <w:color w:val="000000"/>
              </w:rPr>
              <w:t>838</w:t>
            </w:r>
            <w:r w:rsidR="002641E8">
              <w:rPr>
                <w:b/>
                <w:bCs w:val="0"/>
                <w:color w:val="000000"/>
              </w:rPr>
              <w:t> </w:t>
            </w:r>
            <w:r w:rsidR="00BA6CEB">
              <w:rPr>
                <w:b/>
                <w:bCs w:val="0"/>
                <w:color w:val="000000"/>
              </w:rPr>
              <w:t>746</w:t>
            </w:r>
            <w:r w:rsidR="002641E8">
              <w:rPr>
                <w:b/>
                <w:bCs w:val="0"/>
                <w:color w:val="000000"/>
              </w:rPr>
              <w:t xml:space="preserve"> Ft</w:t>
            </w:r>
          </w:p>
        </w:tc>
      </w:tr>
      <w:tr w:rsidR="006901F3" w:rsidRPr="00F92FE6" w:rsidTr="005C5C36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6901F3" w:rsidP="004D2107">
            <w:pPr>
              <w:rPr>
                <w:color w:val="000000"/>
              </w:rPr>
            </w:pPr>
            <w:r w:rsidRPr="00F92FE6">
              <w:rPr>
                <w:color w:val="000000"/>
              </w:rPr>
              <w:t>II/1.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1F3" w:rsidRPr="00F92FE6" w:rsidRDefault="006901F3" w:rsidP="004D2107">
            <w:pPr>
              <w:rPr>
                <w:color w:val="000000"/>
              </w:rPr>
            </w:pPr>
            <w:r w:rsidRPr="00F92FE6">
              <w:rPr>
                <w:color w:val="000000"/>
              </w:rPr>
              <w:t xml:space="preserve">Óvodapedagógusok átlagbérének és közterheinek támogatása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1D181B" w:rsidP="00FD7158">
            <w:pPr>
              <w:ind w:right="214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310513" w:rsidRPr="00F92FE6">
              <w:rPr>
                <w:color w:val="000000"/>
              </w:rPr>
              <w:t> </w:t>
            </w:r>
            <w:r w:rsidR="00DB70FB">
              <w:rPr>
                <w:color w:val="000000"/>
              </w:rPr>
              <w:t>289</w:t>
            </w:r>
            <w:r w:rsidR="002641E8">
              <w:rPr>
                <w:color w:val="000000"/>
              </w:rPr>
              <w:t> </w:t>
            </w:r>
            <w:r w:rsidR="00DB70FB">
              <w:rPr>
                <w:color w:val="000000"/>
              </w:rPr>
              <w:t>0</w:t>
            </w:r>
            <w:r>
              <w:rPr>
                <w:color w:val="000000"/>
              </w:rPr>
              <w:t>50</w:t>
            </w:r>
            <w:r w:rsidR="002641E8">
              <w:rPr>
                <w:color w:val="000000"/>
              </w:rPr>
              <w:t xml:space="preserve"> Ft</w:t>
            </w:r>
          </w:p>
        </w:tc>
      </w:tr>
      <w:tr w:rsidR="006901F3" w:rsidRPr="00F92FE6" w:rsidTr="005C5C36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6901F3" w:rsidP="004D2107">
            <w:pPr>
              <w:rPr>
                <w:color w:val="000000"/>
              </w:rPr>
            </w:pPr>
            <w:r w:rsidRPr="00F92FE6">
              <w:rPr>
                <w:color w:val="000000"/>
              </w:rPr>
              <w:t>II/1.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1F3" w:rsidRPr="00F92FE6" w:rsidRDefault="006901F3" w:rsidP="004D2107">
            <w:pPr>
              <w:rPr>
                <w:color w:val="000000"/>
              </w:rPr>
            </w:pPr>
            <w:r w:rsidRPr="00F92FE6">
              <w:rPr>
                <w:color w:val="000000"/>
              </w:rPr>
              <w:t>Óvodapedagógusok nevelő m</w:t>
            </w:r>
            <w:r w:rsidR="0096593B" w:rsidRPr="00F92FE6">
              <w:rPr>
                <w:color w:val="000000"/>
              </w:rPr>
              <w:t>unkáj</w:t>
            </w:r>
            <w:r w:rsidRPr="00F92FE6">
              <w:rPr>
                <w:color w:val="000000"/>
              </w:rPr>
              <w:t xml:space="preserve">át közvetlenül segítők átlagbérének és közterheinek támogatása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DB70FB" w:rsidP="005C5C36">
            <w:pPr>
              <w:ind w:right="214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10513" w:rsidRPr="00F92FE6">
              <w:rPr>
                <w:color w:val="000000"/>
              </w:rPr>
              <w:t> </w:t>
            </w:r>
            <w:r>
              <w:rPr>
                <w:color w:val="000000"/>
              </w:rPr>
              <w:t>840</w:t>
            </w:r>
            <w:r w:rsidR="002641E8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310513" w:rsidRPr="00F92FE6">
              <w:rPr>
                <w:color w:val="000000"/>
              </w:rPr>
              <w:t>00</w:t>
            </w:r>
            <w:r w:rsidR="002641E8">
              <w:rPr>
                <w:color w:val="000000"/>
              </w:rPr>
              <w:t xml:space="preserve"> Ft</w:t>
            </w:r>
          </w:p>
        </w:tc>
      </w:tr>
      <w:tr w:rsidR="006901F3" w:rsidRPr="00F92FE6" w:rsidTr="005C5C36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6901F3" w:rsidP="004D2107">
            <w:pPr>
              <w:rPr>
                <w:color w:val="000000"/>
              </w:rPr>
            </w:pPr>
            <w:r w:rsidRPr="00F92FE6">
              <w:rPr>
                <w:color w:val="000000"/>
              </w:rPr>
              <w:lastRenderedPageBreak/>
              <w:t xml:space="preserve">II.2.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1F3" w:rsidRPr="00F92FE6" w:rsidRDefault="006901F3" w:rsidP="004D2107">
            <w:pPr>
              <w:rPr>
                <w:color w:val="000000"/>
              </w:rPr>
            </w:pPr>
            <w:r w:rsidRPr="00F92FE6">
              <w:rPr>
                <w:color w:val="000000"/>
              </w:rPr>
              <w:t>Óvodaműködtetési támogatás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DB70FB" w:rsidP="00FD7158">
            <w:pPr>
              <w:ind w:right="214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10513" w:rsidRPr="00F92FE6">
              <w:rPr>
                <w:color w:val="000000"/>
              </w:rPr>
              <w:t> </w:t>
            </w:r>
            <w:r>
              <w:rPr>
                <w:color w:val="000000"/>
              </w:rPr>
              <w:t>915</w:t>
            </w:r>
            <w:r w:rsidR="002641E8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="001D181B">
              <w:rPr>
                <w:color w:val="000000"/>
              </w:rPr>
              <w:t>00</w:t>
            </w:r>
            <w:r w:rsidR="002641E8">
              <w:rPr>
                <w:color w:val="000000"/>
              </w:rPr>
              <w:t xml:space="preserve"> Ft</w:t>
            </w:r>
          </w:p>
        </w:tc>
      </w:tr>
      <w:tr w:rsidR="006901F3" w:rsidRPr="00F92FE6" w:rsidTr="0098059E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6901F3" w:rsidP="004D2107">
            <w:pPr>
              <w:rPr>
                <w:b/>
                <w:bCs w:val="0"/>
                <w:color w:val="000000"/>
              </w:rPr>
            </w:pPr>
            <w:r w:rsidRPr="00F92FE6">
              <w:rPr>
                <w:b/>
                <w:bCs w:val="0"/>
                <w:color w:val="000000"/>
              </w:rPr>
              <w:t>II.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1F3" w:rsidRPr="00F92FE6" w:rsidRDefault="006901F3" w:rsidP="004D2107">
            <w:pPr>
              <w:rPr>
                <w:b/>
                <w:bCs w:val="0"/>
                <w:color w:val="000000"/>
              </w:rPr>
            </w:pPr>
            <w:r w:rsidRPr="00F92FE6">
              <w:rPr>
                <w:b/>
                <w:bCs w:val="0"/>
                <w:color w:val="000000"/>
              </w:rPr>
              <w:t>Települési önkormányzatok köznevelési és gyermekétkeztetési feladatainak támogatása összesen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310513" w:rsidP="00FD7158">
            <w:pPr>
              <w:ind w:right="214"/>
              <w:jc w:val="right"/>
              <w:rPr>
                <w:b/>
                <w:bCs w:val="0"/>
                <w:color w:val="000000"/>
              </w:rPr>
            </w:pPr>
            <w:r w:rsidRPr="00F92FE6">
              <w:rPr>
                <w:b/>
                <w:bCs w:val="0"/>
                <w:color w:val="000000"/>
              </w:rPr>
              <w:t>4</w:t>
            </w:r>
            <w:r w:rsidR="00DB70FB">
              <w:rPr>
                <w:b/>
                <w:bCs w:val="0"/>
                <w:color w:val="000000"/>
              </w:rPr>
              <w:t>8</w:t>
            </w:r>
            <w:r w:rsidRPr="00F92FE6">
              <w:rPr>
                <w:b/>
                <w:bCs w:val="0"/>
                <w:color w:val="000000"/>
              </w:rPr>
              <w:t> </w:t>
            </w:r>
            <w:r w:rsidR="00DB70FB">
              <w:rPr>
                <w:b/>
                <w:bCs w:val="0"/>
                <w:color w:val="000000"/>
              </w:rPr>
              <w:t>045</w:t>
            </w:r>
            <w:r w:rsidR="002641E8">
              <w:rPr>
                <w:b/>
                <w:bCs w:val="0"/>
                <w:color w:val="000000"/>
              </w:rPr>
              <w:t> </w:t>
            </w:r>
            <w:r w:rsidR="00DB70FB">
              <w:rPr>
                <w:b/>
                <w:bCs w:val="0"/>
                <w:color w:val="000000"/>
              </w:rPr>
              <w:t>1</w:t>
            </w:r>
            <w:r w:rsidR="001D181B">
              <w:rPr>
                <w:b/>
                <w:bCs w:val="0"/>
                <w:color w:val="000000"/>
              </w:rPr>
              <w:t>50</w:t>
            </w:r>
            <w:r w:rsidR="002641E8">
              <w:rPr>
                <w:b/>
                <w:bCs w:val="0"/>
                <w:color w:val="000000"/>
              </w:rPr>
              <w:t xml:space="preserve"> Ft</w:t>
            </w:r>
          </w:p>
        </w:tc>
      </w:tr>
      <w:tr w:rsidR="006901F3" w:rsidRPr="00F92FE6" w:rsidTr="0098059E">
        <w:trPr>
          <w:trHeight w:val="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6901F3" w:rsidP="004D2107">
            <w:pPr>
              <w:rPr>
                <w:bCs w:val="0"/>
                <w:color w:val="000000"/>
              </w:rPr>
            </w:pPr>
            <w:r w:rsidRPr="00F92FE6">
              <w:rPr>
                <w:bCs w:val="0"/>
                <w:color w:val="000000"/>
              </w:rPr>
              <w:t xml:space="preserve">III.2. 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1F3" w:rsidRPr="00F92FE6" w:rsidRDefault="00310513" w:rsidP="004D2107">
            <w:pPr>
              <w:rPr>
                <w:bCs w:val="0"/>
                <w:color w:val="000000"/>
              </w:rPr>
            </w:pPr>
            <w:r w:rsidRPr="00F92FE6">
              <w:rPr>
                <w:bCs w:val="0"/>
                <w:color w:val="000000"/>
              </w:rPr>
              <w:t xml:space="preserve">Települési önkorm. </w:t>
            </w:r>
            <w:proofErr w:type="spellStart"/>
            <w:r w:rsidRPr="00F92FE6">
              <w:rPr>
                <w:bCs w:val="0"/>
                <w:color w:val="000000"/>
              </w:rPr>
              <w:t>szoc</w:t>
            </w:r>
            <w:proofErr w:type="spellEnd"/>
            <w:r w:rsidRPr="00F92FE6">
              <w:rPr>
                <w:bCs w:val="0"/>
                <w:color w:val="000000"/>
              </w:rPr>
              <w:t>. feladatainak egyéb támogatása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FD7158" w:rsidP="00FD7158">
            <w:pPr>
              <w:ind w:right="214"/>
              <w:jc w:val="right"/>
              <w:rPr>
                <w:bCs w:val="0"/>
                <w:color w:val="000000"/>
              </w:rPr>
            </w:pPr>
            <w:r w:rsidRPr="00F92FE6">
              <w:rPr>
                <w:bCs w:val="0"/>
                <w:color w:val="000000"/>
              </w:rPr>
              <w:t>9</w:t>
            </w:r>
            <w:r w:rsidR="00310513" w:rsidRPr="00F92FE6">
              <w:rPr>
                <w:bCs w:val="0"/>
                <w:color w:val="000000"/>
              </w:rPr>
              <w:t> </w:t>
            </w:r>
            <w:r w:rsidR="001D181B">
              <w:rPr>
                <w:bCs w:val="0"/>
                <w:color w:val="000000"/>
              </w:rPr>
              <w:t>9</w:t>
            </w:r>
            <w:r w:rsidR="00DB70FB">
              <w:rPr>
                <w:bCs w:val="0"/>
                <w:color w:val="000000"/>
              </w:rPr>
              <w:t>08</w:t>
            </w:r>
            <w:r w:rsidR="002641E8">
              <w:rPr>
                <w:bCs w:val="0"/>
                <w:color w:val="000000"/>
              </w:rPr>
              <w:t> </w:t>
            </w:r>
            <w:r w:rsidRPr="00F92FE6">
              <w:rPr>
                <w:bCs w:val="0"/>
                <w:color w:val="000000"/>
              </w:rPr>
              <w:t>000</w:t>
            </w:r>
            <w:r w:rsidR="002641E8">
              <w:rPr>
                <w:bCs w:val="0"/>
                <w:color w:val="000000"/>
              </w:rPr>
              <w:t xml:space="preserve"> Ft</w:t>
            </w:r>
          </w:p>
        </w:tc>
      </w:tr>
      <w:tr w:rsidR="006901F3" w:rsidRPr="00F92FE6" w:rsidTr="005C5C36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6901F3" w:rsidP="004D2107">
            <w:pPr>
              <w:rPr>
                <w:i/>
                <w:color w:val="000000"/>
              </w:rPr>
            </w:pPr>
            <w:r w:rsidRPr="00F92FE6">
              <w:rPr>
                <w:i/>
                <w:color w:val="000000"/>
              </w:rPr>
              <w:t>III. a)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1F3" w:rsidRPr="00F92FE6" w:rsidRDefault="006901F3" w:rsidP="004D2107">
            <w:pPr>
              <w:rPr>
                <w:i/>
                <w:color w:val="000000"/>
              </w:rPr>
            </w:pPr>
            <w:r w:rsidRPr="00F92FE6">
              <w:rPr>
                <w:i/>
                <w:color w:val="000000"/>
              </w:rPr>
              <w:t>Szociális és gyermekjóléti alapszolgáltatás általános feladatai (</w:t>
            </w:r>
            <w:proofErr w:type="spellStart"/>
            <w:r w:rsidRPr="00F92FE6">
              <w:rPr>
                <w:i/>
                <w:color w:val="000000"/>
              </w:rPr>
              <w:t>ab+ae</w:t>
            </w:r>
            <w:proofErr w:type="spellEnd"/>
            <w:r w:rsidRPr="00F92FE6">
              <w:rPr>
                <w:i/>
                <w:color w:val="000000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98059E" w:rsidP="00FD7158">
            <w:pPr>
              <w:ind w:right="214"/>
              <w:jc w:val="right"/>
              <w:rPr>
                <w:i/>
                <w:color w:val="000000"/>
              </w:rPr>
            </w:pPr>
            <w:r w:rsidRPr="00F92FE6">
              <w:rPr>
                <w:i/>
                <w:color w:val="000000"/>
              </w:rPr>
              <w:t xml:space="preserve"> </w:t>
            </w:r>
            <w:r w:rsidR="001D181B">
              <w:rPr>
                <w:i/>
                <w:color w:val="000000"/>
              </w:rPr>
              <w:t>53</w:t>
            </w:r>
            <w:r w:rsidR="007B5078">
              <w:rPr>
                <w:i/>
                <w:color w:val="000000"/>
              </w:rPr>
              <w:t> </w:t>
            </w:r>
            <w:r w:rsidR="001D181B">
              <w:rPr>
                <w:i/>
                <w:color w:val="000000"/>
              </w:rPr>
              <w:t>499</w:t>
            </w:r>
            <w:r w:rsidR="002641E8">
              <w:rPr>
                <w:i/>
                <w:color w:val="000000"/>
              </w:rPr>
              <w:t> </w:t>
            </w:r>
            <w:r w:rsidR="001D181B">
              <w:rPr>
                <w:i/>
                <w:color w:val="000000"/>
              </w:rPr>
              <w:t>388</w:t>
            </w:r>
            <w:r w:rsidR="002641E8">
              <w:rPr>
                <w:i/>
                <w:color w:val="000000"/>
              </w:rPr>
              <w:t xml:space="preserve"> Ft</w:t>
            </w:r>
          </w:p>
        </w:tc>
      </w:tr>
      <w:tr w:rsidR="006901F3" w:rsidRPr="00F92FE6" w:rsidTr="005C5C36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2A6698" w:rsidP="002A6698">
            <w:pPr>
              <w:rPr>
                <w:color w:val="000000"/>
              </w:rPr>
            </w:pPr>
            <w:proofErr w:type="spellStart"/>
            <w:r w:rsidRPr="00F92FE6">
              <w:rPr>
                <w:color w:val="000000"/>
              </w:rPr>
              <w:t>III.</w:t>
            </w:r>
            <w:r w:rsidR="006901F3" w:rsidRPr="00F92FE6">
              <w:rPr>
                <w:color w:val="000000"/>
              </w:rPr>
              <w:t>a</w:t>
            </w:r>
            <w:r w:rsidR="00310513" w:rsidRPr="00F92FE6">
              <w:rPr>
                <w:color w:val="000000"/>
              </w:rPr>
              <w:t>a</w:t>
            </w:r>
            <w:proofErr w:type="spellEnd"/>
            <w:r w:rsidR="006901F3" w:rsidRPr="00F92FE6">
              <w:rPr>
                <w:color w:val="000000"/>
              </w:rPr>
              <w:t>)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1F3" w:rsidRPr="00F92FE6" w:rsidRDefault="00310513" w:rsidP="004D2107">
            <w:pPr>
              <w:rPr>
                <w:color w:val="000000"/>
              </w:rPr>
            </w:pPr>
            <w:r w:rsidRPr="00F92FE6">
              <w:rPr>
                <w:color w:val="000000"/>
              </w:rPr>
              <w:t xml:space="preserve">Család- és </w:t>
            </w:r>
            <w:r w:rsidR="006901F3" w:rsidRPr="00F92FE6">
              <w:rPr>
                <w:color w:val="000000"/>
              </w:rPr>
              <w:t xml:space="preserve">Gyermekjóléti szolgálat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BA6CEB" w:rsidP="005C5C36">
            <w:pPr>
              <w:ind w:right="214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10513" w:rsidRPr="00F92FE6">
              <w:rPr>
                <w:color w:val="000000"/>
              </w:rPr>
              <w:t> </w:t>
            </w:r>
            <w:r>
              <w:rPr>
                <w:color w:val="000000"/>
              </w:rPr>
              <w:t>560</w:t>
            </w:r>
            <w:r w:rsidR="002641E8">
              <w:rPr>
                <w:color w:val="000000"/>
              </w:rPr>
              <w:t> </w:t>
            </w:r>
            <w:r w:rsidR="00310513" w:rsidRPr="00F92FE6">
              <w:rPr>
                <w:color w:val="000000"/>
              </w:rPr>
              <w:t>000</w:t>
            </w:r>
            <w:r w:rsidR="002641E8">
              <w:rPr>
                <w:color w:val="000000"/>
              </w:rPr>
              <w:t xml:space="preserve"> Ft</w:t>
            </w:r>
          </w:p>
        </w:tc>
      </w:tr>
      <w:tr w:rsidR="006901F3" w:rsidRPr="00F92FE6" w:rsidTr="005C5C3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6901F3" w:rsidP="002A6698">
            <w:pPr>
              <w:rPr>
                <w:color w:val="000000"/>
              </w:rPr>
            </w:pPr>
            <w:proofErr w:type="spellStart"/>
            <w:r w:rsidRPr="00F92FE6">
              <w:rPr>
                <w:color w:val="000000"/>
              </w:rPr>
              <w:t>III.</w:t>
            </w:r>
            <w:r w:rsidR="002A6698" w:rsidRPr="00F92FE6">
              <w:rPr>
                <w:color w:val="000000"/>
              </w:rPr>
              <w:t>ab</w:t>
            </w:r>
            <w:proofErr w:type="spellEnd"/>
            <w:r w:rsidRPr="00F92FE6">
              <w:rPr>
                <w:color w:val="000000"/>
              </w:rPr>
              <w:t>)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6901F3" w:rsidP="004D2107">
            <w:pPr>
              <w:rPr>
                <w:color w:val="000000"/>
              </w:rPr>
            </w:pPr>
            <w:r w:rsidRPr="00F92FE6">
              <w:rPr>
                <w:color w:val="000000"/>
              </w:rPr>
              <w:t>Szociális étkeztetés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DB70FB" w:rsidP="00767803">
            <w:pPr>
              <w:ind w:right="214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A6698" w:rsidRPr="00F92FE6">
              <w:rPr>
                <w:color w:val="000000"/>
              </w:rPr>
              <w:t> </w:t>
            </w:r>
            <w:r>
              <w:rPr>
                <w:color w:val="000000"/>
              </w:rPr>
              <w:t>417</w:t>
            </w:r>
            <w:r w:rsidR="002641E8">
              <w:rPr>
                <w:color w:val="000000"/>
              </w:rPr>
              <w:t> </w:t>
            </w:r>
            <w:r>
              <w:rPr>
                <w:color w:val="000000"/>
              </w:rPr>
              <w:t>200</w:t>
            </w:r>
            <w:r w:rsidR="002641E8">
              <w:rPr>
                <w:color w:val="000000"/>
              </w:rPr>
              <w:t xml:space="preserve"> Ft</w:t>
            </w:r>
          </w:p>
        </w:tc>
      </w:tr>
      <w:tr w:rsidR="006901F3" w:rsidRPr="00F92FE6" w:rsidTr="005C5C3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6901F3" w:rsidP="002A6698">
            <w:pPr>
              <w:rPr>
                <w:color w:val="000000"/>
              </w:rPr>
            </w:pPr>
            <w:r w:rsidRPr="00F92FE6">
              <w:rPr>
                <w:color w:val="000000"/>
              </w:rPr>
              <w:t>III.</w:t>
            </w:r>
            <w:r w:rsidR="002A6698" w:rsidRPr="00F92FE6">
              <w:rPr>
                <w:color w:val="000000"/>
              </w:rPr>
              <w:t>ac</w:t>
            </w:r>
            <w:r w:rsidRPr="00F92FE6">
              <w:rPr>
                <w:color w:val="000000"/>
              </w:rPr>
              <w:t>)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9D1F6D" w:rsidP="004D2107">
            <w:pPr>
              <w:rPr>
                <w:color w:val="000000"/>
              </w:rPr>
            </w:pPr>
            <w:r w:rsidRPr="00F92FE6">
              <w:rPr>
                <w:color w:val="000000"/>
              </w:rPr>
              <w:t>Házi segítségnyú</w:t>
            </w:r>
            <w:r w:rsidR="006901F3" w:rsidRPr="00F92FE6">
              <w:rPr>
                <w:color w:val="000000"/>
              </w:rPr>
              <w:t>jtás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7B5078" w:rsidP="00767803">
            <w:pPr>
              <w:ind w:right="21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B70FB">
              <w:rPr>
                <w:color w:val="000000"/>
              </w:rPr>
              <w:t>7</w:t>
            </w:r>
            <w:r w:rsidR="002A6698" w:rsidRPr="00F92FE6">
              <w:rPr>
                <w:color w:val="000000"/>
              </w:rPr>
              <w:t> </w:t>
            </w:r>
            <w:r w:rsidR="00DB70FB">
              <w:rPr>
                <w:color w:val="000000"/>
              </w:rPr>
              <w:t>027</w:t>
            </w:r>
            <w:r w:rsidR="002641E8">
              <w:rPr>
                <w:color w:val="000000"/>
              </w:rPr>
              <w:t> </w:t>
            </w:r>
            <w:r w:rsidR="00767803" w:rsidRPr="00F92FE6">
              <w:rPr>
                <w:color w:val="000000"/>
              </w:rPr>
              <w:t>0</w:t>
            </w:r>
            <w:r w:rsidR="002A6698" w:rsidRPr="00F92FE6">
              <w:rPr>
                <w:color w:val="000000"/>
              </w:rPr>
              <w:t>00</w:t>
            </w:r>
            <w:r w:rsidR="002641E8">
              <w:rPr>
                <w:color w:val="000000"/>
              </w:rPr>
              <w:t xml:space="preserve"> Ft</w:t>
            </w:r>
          </w:p>
        </w:tc>
      </w:tr>
      <w:tr w:rsidR="006901F3" w:rsidRPr="00F92FE6" w:rsidTr="005C5C3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6901F3" w:rsidP="002A6698">
            <w:pPr>
              <w:rPr>
                <w:color w:val="000000"/>
              </w:rPr>
            </w:pPr>
            <w:proofErr w:type="spellStart"/>
            <w:r w:rsidRPr="00F92FE6">
              <w:rPr>
                <w:color w:val="000000"/>
              </w:rPr>
              <w:t>III.</w:t>
            </w:r>
            <w:r w:rsidR="002A6698" w:rsidRPr="00F92FE6">
              <w:rPr>
                <w:color w:val="000000"/>
              </w:rPr>
              <w:t>ad</w:t>
            </w:r>
            <w:proofErr w:type="spellEnd"/>
            <w:r w:rsidRPr="00F92FE6">
              <w:rPr>
                <w:color w:val="000000"/>
              </w:rPr>
              <w:t>)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6901F3" w:rsidP="004D2107">
            <w:pPr>
              <w:rPr>
                <w:color w:val="000000"/>
              </w:rPr>
            </w:pPr>
            <w:r w:rsidRPr="00F92FE6">
              <w:rPr>
                <w:color w:val="000000"/>
              </w:rPr>
              <w:t>Időskorúak nappali intézményi ellátása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DB70FB" w:rsidP="00767803">
            <w:pPr>
              <w:ind w:right="214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A6698" w:rsidRPr="00F92FE6">
              <w:rPr>
                <w:color w:val="000000"/>
              </w:rPr>
              <w:t> </w:t>
            </w:r>
            <w:r>
              <w:rPr>
                <w:color w:val="000000"/>
              </w:rPr>
              <w:t>840</w:t>
            </w:r>
            <w:r w:rsidR="002641E8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  <w:r w:rsidR="002A6698" w:rsidRPr="00F92FE6">
              <w:rPr>
                <w:color w:val="000000"/>
              </w:rPr>
              <w:t>00</w:t>
            </w:r>
            <w:r w:rsidR="002641E8">
              <w:rPr>
                <w:color w:val="000000"/>
              </w:rPr>
              <w:t xml:space="preserve"> Ft</w:t>
            </w:r>
          </w:p>
        </w:tc>
      </w:tr>
      <w:tr w:rsidR="006901F3" w:rsidRPr="00F92FE6" w:rsidTr="005C5C3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6901F3" w:rsidP="002A6698">
            <w:pPr>
              <w:rPr>
                <w:color w:val="000000"/>
              </w:rPr>
            </w:pPr>
            <w:r w:rsidRPr="00F92FE6">
              <w:rPr>
                <w:color w:val="000000"/>
              </w:rPr>
              <w:t>III.a</w:t>
            </w:r>
            <w:r w:rsidR="002A6698" w:rsidRPr="00F92FE6">
              <w:rPr>
                <w:color w:val="000000"/>
              </w:rPr>
              <w:t>e</w:t>
            </w:r>
            <w:r w:rsidRPr="00F92FE6">
              <w:rPr>
                <w:color w:val="000000"/>
              </w:rPr>
              <w:t xml:space="preserve">)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6901F3" w:rsidP="004D2107">
            <w:pPr>
              <w:rPr>
                <w:color w:val="000000"/>
              </w:rPr>
            </w:pPr>
            <w:r w:rsidRPr="00F92FE6">
              <w:rPr>
                <w:color w:val="000000"/>
              </w:rPr>
              <w:t xml:space="preserve">Bölcsődei ellátás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7B5078" w:rsidP="00767803">
            <w:pPr>
              <w:ind w:right="214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70FB">
              <w:rPr>
                <w:color w:val="000000"/>
              </w:rPr>
              <w:t>4</w:t>
            </w:r>
            <w:r w:rsidR="002A6698" w:rsidRPr="00F92FE6">
              <w:rPr>
                <w:color w:val="000000"/>
              </w:rPr>
              <w:t> </w:t>
            </w:r>
            <w:r w:rsidR="00DB70FB">
              <w:rPr>
                <w:color w:val="000000"/>
              </w:rPr>
              <w:t>765</w:t>
            </w:r>
            <w:r w:rsidR="002641E8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2641E8">
              <w:rPr>
                <w:color w:val="000000"/>
              </w:rPr>
              <w:t xml:space="preserve"> Ft</w:t>
            </w:r>
          </w:p>
        </w:tc>
      </w:tr>
      <w:tr w:rsidR="006901F3" w:rsidRPr="00F92FE6" w:rsidTr="005C5C3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6901F3" w:rsidP="004D2107">
            <w:pPr>
              <w:rPr>
                <w:bCs w:val="0"/>
                <w:color w:val="000000"/>
              </w:rPr>
            </w:pPr>
            <w:r w:rsidRPr="00F92FE6">
              <w:rPr>
                <w:bCs w:val="0"/>
                <w:color w:val="000000"/>
              </w:rPr>
              <w:t xml:space="preserve">III. 3.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2A6698" w:rsidP="004D2107">
            <w:pPr>
              <w:rPr>
                <w:bCs w:val="0"/>
                <w:color w:val="000000"/>
              </w:rPr>
            </w:pPr>
            <w:r w:rsidRPr="00F92FE6">
              <w:rPr>
                <w:bCs w:val="0"/>
                <w:color w:val="000000"/>
              </w:rPr>
              <w:t>Gyermekétkezés támogatása</w:t>
            </w:r>
            <w:r w:rsidR="006901F3" w:rsidRPr="00F92FE6">
              <w:rPr>
                <w:bCs w:val="0"/>
                <w:color w:val="000000"/>
              </w:rPr>
              <w:t xml:space="preserve">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2A6698" w:rsidP="00767803">
            <w:pPr>
              <w:ind w:right="214"/>
              <w:jc w:val="right"/>
              <w:rPr>
                <w:bCs w:val="0"/>
                <w:color w:val="000000"/>
              </w:rPr>
            </w:pPr>
            <w:r w:rsidRPr="00F92FE6">
              <w:rPr>
                <w:bCs w:val="0"/>
                <w:color w:val="000000"/>
              </w:rPr>
              <w:t>2</w:t>
            </w:r>
            <w:r w:rsidR="00DB70FB">
              <w:rPr>
                <w:bCs w:val="0"/>
                <w:color w:val="000000"/>
              </w:rPr>
              <w:t>3</w:t>
            </w:r>
            <w:r w:rsidRPr="00F92FE6">
              <w:rPr>
                <w:bCs w:val="0"/>
                <w:color w:val="000000"/>
              </w:rPr>
              <w:t> </w:t>
            </w:r>
            <w:r w:rsidR="00DB70FB">
              <w:rPr>
                <w:bCs w:val="0"/>
                <w:color w:val="000000"/>
              </w:rPr>
              <w:t>022</w:t>
            </w:r>
            <w:r w:rsidR="002641E8">
              <w:rPr>
                <w:bCs w:val="0"/>
                <w:color w:val="000000"/>
              </w:rPr>
              <w:t> </w:t>
            </w:r>
            <w:r w:rsidR="00DB70FB">
              <w:rPr>
                <w:bCs w:val="0"/>
                <w:color w:val="000000"/>
              </w:rPr>
              <w:t>010</w:t>
            </w:r>
            <w:r w:rsidR="002641E8">
              <w:rPr>
                <w:bCs w:val="0"/>
                <w:color w:val="000000"/>
              </w:rPr>
              <w:t xml:space="preserve"> Ft</w:t>
            </w:r>
          </w:p>
        </w:tc>
      </w:tr>
      <w:tr w:rsidR="006901F3" w:rsidRPr="00F92FE6" w:rsidTr="005C5C36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6901F3" w:rsidP="004D2107">
            <w:pPr>
              <w:rPr>
                <w:b/>
                <w:bCs w:val="0"/>
                <w:color w:val="000000"/>
              </w:rPr>
            </w:pPr>
            <w:r w:rsidRPr="00F92FE6">
              <w:rPr>
                <w:b/>
                <w:bCs w:val="0"/>
                <w:color w:val="000000"/>
              </w:rPr>
              <w:t xml:space="preserve">III.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1F3" w:rsidRPr="00F92FE6" w:rsidRDefault="006901F3" w:rsidP="009D1F6D">
            <w:pPr>
              <w:rPr>
                <w:b/>
                <w:bCs w:val="0"/>
                <w:color w:val="000000"/>
              </w:rPr>
            </w:pPr>
            <w:r w:rsidRPr="00F92FE6">
              <w:rPr>
                <w:b/>
                <w:bCs w:val="0"/>
                <w:color w:val="000000"/>
              </w:rPr>
              <w:t xml:space="preserve">A </w:t>
            </w:r>
            <w:r w:rsidR="009D1F6D" w:rsidRPr="00F92FE6">
              <w:rPr>
                <w:b/>
                <w:bCs w:val="0"/>
                <w:color w:val="000000"/>
              </w:rPr>
              <w:t>települési önkormányzatok szociális</w:t>
            </w:r>
            <w:r w:rsidRPr="00F92FE6">
              <w:rPr>
                <w:b/>
                <w:bCs w:val="0"/>
                <w:color w:val="000000"/>
              </w:rPr>
              <w:t xml:space="preserve"> és gyermekjó</w:t>
            </w:r>
            <w:r w:rsidR="009D1F6D" w:rsidRPr="00F92FE6">
              <w:rPr>
                <w:b/>
                <w:bCs w:val="0"/>
                <w:color w:val="000000"/>
              </w:rPr>
              <w:t>l</w:t>
            </w:r>
            <w:r w:rsidRPr="00F92FE6">
              <w:rPr>
                <w:b/>
                <w:bCs w:val="0"/>
                <w:color w:val="000000"/>
              </w:rPr>
              <w:t>éti feladatainak támogatása összesen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F3" w:rsidRPr="00F92FE6" w:rsidRDefault="00DB70FB" w:rsidP="00767803">
            <w:pPr>
              <w:ind w:right="214"/>
              <w:jc w:val="right"/>
              <w:rPr>
                <w:b/>
                <w:bCs w:val="0"/>
                <w:color w:val="000000"/>
              </w:rPr>
            </w:pPr>
            <w:r>
              <w:rPr>
                <w:b/>
                <w:bCs w:val="0"/>
                <w:color w:val="000000"/>
              </w:rPr>
              <w:t>9</w:t>
            </w:r>
            <w:r w:rsidR="00BA6CEB">
              <w:rPr>
                <w:b/>
                <w:bCs w:val="0"/>
                <w:color w:val="000000"/>
              </w:rPr>
              <w:t>4</w:t>
            </w:r>
            <w:r w:rsidR="002A6698" w:rsidRPr="00F92FE6">
              <w:rPr>
                <w:b/>
                <w:bCs w:val="0"/>
                <w:color w:val="000000"/>
              </w:rPr>
              <w:t> </w:t>
            </w:r>
            <w:r w:rsidR="00BA6CEB">
              <w:rPr>
                <w:b/>
                <w:bCs w:val="0"/>
                <w:color w:val="000000"/>
              </w:rPr>
              <w:t>539</w:t>
            </w:r>
            <w:r w:rsidR="002641E8">
              <w:rPr>
                <w:b/>
                <w:bCs w:val="0"/>
                <w:color w:val="000000"/>
              </w:rPr>
              <w:t> </w:t>
            </w:r>
            <w:r>
              <w:rPr>
                <w:b/>
                <w:bCs w:val="0"/>
                <w:color w:val="000000"/>
              </w:rPr>
              <w:t>21</w:t>
            </w:r>
            <w:r w:rsidR="00020679">
              <w:rPr>
                <w:b/>
                <w:bCs w:val="0"/>
                <w:color w:val="000000"/>
              </w:rPr>
              <w:t>0</w:t>
            </w:r>
            <w:r w:rsidR="002641E8">
              <w:rPr>
                <w:b/>
                <w:bCs w:val="0"/>
                <w:color w:val="000000"/>
              </w:rPr>
              <w:t xml:space="preserve"> Ft</w:t>
            </w:r>
          </w:p>
        </w:tc>
      </w:tr>
      <w:tr w:rsidR="006901F3" w:rsidRPr="00F92FE6" w:rsidTr="005C5C36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1F3" w:rsidRPr="00F92FE6" w:rsidRDefault="006901F3" w:rsidP="004D2107">
            <w:pPr>
              <w:rPr>
                <w:b/>
                <w:bCs w:val="0"/>
                <w:color w:val="000000"/>
              </w:rPr>
            </w:pPr>
            <w:r w:rsidRPr="00F92FE6">
              <w:rPr>
                <w:b/>
                <w:bCs w:val="0"/>
                <w:color w:val="000000"/>
              </w:rPr>
              <w:t xml:space="preserve">IV.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1F3" w:rsidRPr="00F92FE6" w:rsidRDefault="006901F3" w:rsidP="002A6698">
            <w:pPr>
              <w:rPr>
                <w:b/>
                <w:bCs w:val="0"/>
                <w:color w:val="000000"/>
              </w:rPr>
            </w:pPr>
            <w:r w:rsidRPr="00F92FE6">
              <w:rPr>
                <w:b/>
                <w:bCs w:val="0"/>
                <w:color w:val="000000"/>
              </w:rPr>
              <w:t xml:space="preserve">A települési önkormányzatok kulturális feladatainak támogatása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1F3" w:rsidRPr="00F92FE6" w:rsidRDefault="007B5078" w:rsidP="00767803">
            <w:pPr>
              <w:ind w:right="214"/>
              <w:jc w:val="right"/>
              <w:rPr>
                <w:b/>
                <w:bCs w:val="0"/>
                <w:color w:val="000000"/>
              </w:rPr>
            </w:pPr>
            <w:r>
              <w:rPr>
                <w:b/>
                <w:bCs w:val="0"/>
                <w:color w:val="000000"/>
              </w:rPr>
              <w:t>3</w:t>
            </w:r>
            <w:r w:rsidR="002A6698" w:rsidRPr="00F92FE6">
              <w:rPr>
                <w:b/>
                <w:bCs w:val="0"/>
                <w:color w:val="000000"/>
              </w:rPr>
              <w:t> </w:t>
            </w:r>
            <w:r w:rsidR="008D5F16">
              <w:rPr>
                <w:b/>
                <w:bCs w:val="0"/>
                <w:color w:val="000000"/>
              </w:rPr>
              <w:t>362</w:t>
            </w:r>
            <w:r w:rsidR="002641E8">
              <w:rPr>
                <w:b/>
                <w:bCs w:val="0"/>
                <w:color w:val="000000"/>
              </w:rPr>
              <w:t> </w:t>
            </w:r>
            <w:r w:rsidR="008D5F16">
              <w:rPr>
                <w:b/>
                <w:bCs w:val="0"/>
                <w:color w:val="000000"/>
              </w:rPr>
              <w:t>688</w:t>
            </w:r>
            <w:r w:rsidR="002641E8">
              <w:rPr>
                <w:b/>
                <w:bCs w:val="0"/>
                <w:color w:val="000000"/>
              </w:rPr>
              <w:t xml:space="preserve"> Ft</w:t>
            </w:r>
          </w:p>
        </w:tc>
      </w:tr>
      <w:tr w:rsidR="00DA290E" w:rsidRPr="00F92FE6" w:rsidTr="005C5C36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E" w:rsidRPr="00F92FE6" w:rsidRDefault="00DA290E" w:rsidP="00857D23">
            <w:pPr>
              <w:rPr>
                <w:b/>
                <w:bCs w:val="0"/>
                <w:color w:val="00000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E" w:rsidRPr="00F92FE6" w:rsidRDefault="00DA290E" w:rsidP="00DA290E">
            <w:pPr>
              <w:rPr>
                <w:b/>
                <w:bCs w:val="0"/>
                <w:color w:val="000000"/>
              </w:rPr>
            </w:pPr>
            <w:r w:rsidRPr="00F92FE6">
              <w:rPr>
                <w:b/>
                <w:bCs w:val="0"/>
                <w:color w:val="000000"/>
              </w:rPr>
              <w:t>Összes állami támogatás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9E" w:rsidRPr="00F92FE6" w:rsidRDefault="008D5F16" w:rsidP="00767803">
            <w:pPr>
              <w:ind w:right="214"/>
              <w:jc w:val="right"/>
              <w:rPr>
                <w:b/>
                <w:bCs w:val="0"/>
                <w:color w:val="000000"/>
              </w:rPr>
            </w:pPr>
            <w:r>
              <w:rPr>
                <w:b/>
                <w:bCs w:val="0"/>
                <w:color w:val="000000"/>
              </w:rPr>
              <w:t>3</w:t>
            </w:r>
            <w:r w:rsidR="00BA6CEB">
              <w:rPr>
                <w:b/>
                <w:bCs w:val="0"/>
                <w:color w:val="000000"/>
              </w:rPr>
              <w:t>20</w:t>
            </w:r>
            <w:r w:rsidR="002A6698" w:rsidRPr="00F92FE6">
              <w:rPr>
                <w:b/>
                <w:bCs w:val="0"/>
                <w:color w:val="000000"/>
              </w:rPr>
              <w:t> </w:t>
            </w:r>
            <w:r w:rsidR="00BA6CEB">
              <w:rPr>
                <w:b/>
                <w:bCs w:val="0"/>
                <w:color w:val="000000"/>
              </w:rPr>
              <w:t>785</w:t>
            </w:r>
            <w:r w:rsidR="002641E8">
              <w:rPr>
                <w:b/>
                <w:bCs w:val="0"/>
                <w:color w:val="000000"/>
              </w:rPr>
              <w:t> </w:t>
            </w:r>
            <w:r w:rsidR="00BA6CEB">
              <w:rPr>
                <w:b/>
                <w:bCs w:val="0"/>
                <w:color w:val="000000"/>
              </w:rPr>
              <w:t>794</w:t>
            </w:r>
            <w:r w:rsidR="002641E8">
              <w:rPr>
                <w:b/>
                <w:bCs w:val="0"/>
                <w:color w:val="000000"/>
              </w:rPr>
              <w:t xml:space="preserve"> Ft</w:t>
            </w:r>
          </w:p>
        </w:tc>
      </w:tr>
    </w:tbl>
    <w:p w:rsidR="00FF4D5B" w:rsidRPr="00F92FE6" w:rsidRDefault="00FF4D5B" w:rsidP="00AD5E4B">
      <w:pPr>
        <w:ind w:left="567" w:hanging="578"/>
        <w:jc w:val="both"/>
        <w:rPr>
          <w:b/>
          <w:u w:val="single"/>
        </w:rPr>
      </w:pPr>
    </w:p>
    <w:p w:rsidR="00AD5E4B" w:rsidRPr="00F92FE6" w:rsidRDefault="00C04187" w:rsidP="003E266B">
      <w:pPr>
        <w:numPr>
          <w:ilvl w:val="0"/>
          <w:numId w:val="20"/>
        </w:numPr>
        <w:ind w:hanging="720"/>
        <w:jc w:val="both"/>
        <w:rPr>
          <w:b/>
          <w:i/>
          <w:caps/>
        </w:rPr>
      </w:pPr>
      <w:r w:rsidRPr="00F92FE6">
        <w:rPr>
          <w:b/>
          <w:i/>
          <w:caps/>
        </w:rPr>
        <w:t xml:space="preserve">Működési célú támogatások </w:t>
      </w:r>
      <w:r w:rsidR="00F20A17" w:rsidRPr="00F92FE6">
        <w:rPr>
          <w:b/>
          <w:i/>
          <w:caps/>
        </w:rPr>
        <w:t>államháztartáson belülről</w:t>
      </w:r>
    </w:p>
    <w:p w:rsidR="00E463FA" w:rsidRPr="00F92FE6" w:rsidRDefault="00E463FA" w:rsidP="00E463FA">
      <w:pPr>
        <w:jc w:val="both"/>
        <w:rPr>
          <w:b/>
          <w:u w:val="single"/>
        </w:rPr>
      </w:pPr>
    </w:p>
    <w:p w:rsidR="00E463FA" w:rsidRPr="00F92FE6" w:rsidRDefault="00F20A17" w:rsidP="00E463FA">
      <w:pPr>
        <w:jc w:val="both"/>
      </w:pPr>
      <w:r w:rsidRPr="00F92FE6">
        <w:rPr>
          <w:b/>
        </w:rPr>
        <w:t>Tervezett előirányzat:</w:t>
      </w:r>
      <w:r w:rsidR="00F62C7F" w:rsidRPr="00F92FE6">
        <w:t xml:space="preserve"> </w:t>
      </w:r>
      <w:r w:rsidR="008D5F16">
        <w:t>7</w:t>
      </w:r>
      <w:r w:rsidR="00F42651" w:rsidRPr="00F92FE6">
        <w:rPr>
          <w:b/>
        </w:rPr>
        <w:t>.</w:t>
      </w:r>
      <w:r w:rsidR="008D5F16">
        <w:rPr>
          <w:b/>
        </w:rPr>
        <w:t>000</w:t>
      </w:r>
      <w:r w:rsidR="00F42651" w:rsidRPr="00F92FE6">
        <w:rPr>
          <w:b/>
        </w:rPr>
        <w:t>.</w:t>
      </w:r>
      <w:r w:rsidR="00767803" w:rsidRPr="00F92FE6">
        <w:rPr>
          <w:b/>
        </w:rPr>
        <w:t>000</w:t>
      </w:r>
      <w:r w:rsidR="00F62C7F" w:rsidRPr="00F92FE6">
        <w:rPr>
          <w:b/>
        </w:rPr>
        <w:t xml:space="preserve"> Ft.</w:t>
      </w:r>
    </w:p>
    <w:p w:rsidR="00F62C7F" w:rsidRPr="00F92FE6" w:rsidRDefault="00F62C7F" w:rsidP="00E463FA">
      <w:pPr>
        <w:jc w:val="both"/>
      </w:pPr>
    </w:p>
    <w:p w:rsidR="00F62C7F" w:rsidRPr="00F92FE6" w:rsidRDefault="00F62C7F" w:rsidP="00E463FA">
      <w:pPr>
        <w:jc w:val="both"/>
      </w:pPr>
      <w:r w:rsidRPr="00F92FE6">
        <w:t>A</w:t>
      </w:r>
      <w:r w:rsidR="005E5275" w:rsidRPr="00F92FE6">
        <w:t xml:space="preserve">z </w:t>
      </w:r>
      <w:r w:rsidRPr="00F92FE6">
        <w:t xml:space="preserve">iskola-egészségügyi feladatok </w:t>
      </w:r>
      <w:r w:rsidR="00643386" w:rsidRPr="00F92FE6">
        <w:t xml:space="preserve">(védőnő) </w:t>
      </w:r>
      <w:r w:rsidRPr="00F92FE6">
        <w:t xml:space="preserve">ellátásához a </w:t>
      </w:r>
      <w:r w:rsidR="008D5F16">
        <w:t>7</w:t>
      </w:r>
      <w:r w:rsidR="00643386" w:rsidRPr="00F92FE6">
        <w:t>.</w:t>
      </w:r>
      <w:r w:rsidR="008D5F16">
        <w:t>000</w:t>
      </w:r>
      <w:r w:rsidR="00F42651" w:rsidRPr="00F92FE6">
        <w:t>.000</w:t>
      </w:r>
      <w:r w:rsidRPr="00F92FE6">
        <w:t xml:space="preserve"> Ft várható az előző évi teljesítési adatok alapján.</w:t>
      </w:r>
      <w:r w:rsidR="0057381C" w:rsidRPr="00F92FE6">
        <w:t xml:space="preserve"> </w:t>
      </w:r>
    </w:p>
    <w:p w:rsidR="00F20A17" w:rsidRPr="00F92FE6" w:rsidRDefault="00F20A17" w:rsidP="00E463FA">
      <w:pPr>
        <w:jc w:val="both"/>
      </w:pPr>
    </w:p>
    <w:p w:rsidR="00BA568C" w:rsidRPr="00F92FE6" w:rsidRDefault="00BA568C" w:rsidP="000735CD">
      <w:pPr>
        <w:pStyle w:val="Szvegtrzs2"/>
        <w:numPr>
          <w:ilvl w:val="0"/>
          <w:numId w:val="20"/>
        </w:numPr>
        <w:ind w:left="0" w:firstLine="0"/>
        <w:rPr>
          <w:b/>
          <w:i/>
          <w:caps/>
          <w:color w:val="auto"/>
          <w:sz w:val="24"/>
          <w:szCs w:val="24"/>
        </w:rPr>
      </w:pPr>
      <w:r w:rsidRPr="00F92FE6">
        <w:rPr>
          <w:b/>
          <w:i/>
          <w:caps/>
          <w:color w:val="auto"/>
          <w:sz w:val="24"/>
          <w:szCs w:val="24"/>
        </w:rPr>
        <w:t>FELHALMOZÁSI célú támogatások államháztartáson belülről</w:t>
      </w:r>
    </w:p>
    <w:p w:rsidR="00BA568C" w:rsidRPr="00F92FE6" w:rsidRDefault="00BA568C" w:rsidP="00BA568C">
      <w:pPr>
        <w:pStyle w:val="Szvegtrzs2"/>
        <w:rPr>
          <w:b/>
          <w:i/>
          <w:caps/>
          <w:color w:val="auto"/>
          <w:sz w:val="24"/>
          <w:szCs w:val="24"/>
        </w:rPr>
      </w:pPr>
    </w:p>
    <w:p w:rsidR="00BA568C" w:rsidRPr="00F92FE6" w:rsidRDefault="00BA568C" w:rsidP="00BA568C">
      <w:pPr>
        <w:pStyle w:val="Szvegtrzs2"/>
        <w:rPr>
          <w:b/>
          <w:color w:val="auto"/>
          <w:sz w:val="24"/>
          <w:szCs w:val="24"/>
        </w:rPr>
      </w:pPr>
      <w:r w:rsidRPr="00F92FE6">
        <w:rPr>
          <w:b/>
          <w:caps/>
          <w:color w:val="auto"/>
          <w:sz w:val="24"/>
          <w:szCs w:val="24"/>
        </w:rPr>
        <w:t>T</w:t>
      </w:r>
      <w:r w:rsidRPr="00F92FE6">
        <w:rPr>
          <w:b/>
          <w:color w:val="auto"/>
          <w:sz w:val="24"/>
          <w:szCs w:val="24"/>
        </w:rPr>
        <w:t xml:space="preserve">ervezett előirányzat: </w:t>
      </w:r>
      <w:r w:rsidR="008D5F16">
        <w:rPr>
          <w:b/>
          <w:color w:val="auto"/>
          <w:sz w:val="24"/>
          <w:szCs w:val="24"/>
        </w:rPr>
        <w:t>0</w:t>
      </w:r>
      <w:r w:rsidRPr="00F92FE6">
        <w:rPr>
          <w:b/>
          <w:color w:val="auto"/>
          <w:sz w:val="24"/>
          <w:szCs w:val="24"/>
        </w:rPr>
        <w:t xml:space="preserve"> Ft</w:t>
      </w:r>
    </w:p>
    <w:p w:rsidR="00F42651" w:rsidRPr="00F92FE6" w:rsidRDefault="00F42651" w:rsidP="00BA568C">
      <w:pPr>
        <w:pStyle w:val="Szvegtrzs2"/>
        <w:rPr>
          <w:color w:val="auto"/>
          <w:sz w:val="24"/>
          <w:szCs w:val="24"/>
        </w:rPr>
      </w:pPr>
    </w:p>
    <w:p w:rsidR="005779B8" w:rsidRPr="00F92FE6" w:rsidRDefault="00AD5E4B" w:rsidP="00857D23">
      <w:pPr>
        <w:pStyle w:val="Szvegtrzs2"/>
        <w:numPr>
          <w:ilvl w:val="0"/>
          <w:numId w:val="20"/>
        </w:numPr>
        <w:ind w:left="0" w:firstLine="0"/>
        <w:rPr>
          <w:b/>
          <w:i/>
          <w:caps/>
          <w:color w:val="auto"/>
          <w:sz w:val="24"/>
          <w:szCs w:val="24"/>
        </w:rPr>
      </w:pPr>
      <w:r w:rsidRPr="00F92FE6">
        <w:rPr>
          <w:b/>
          <w:i/>
          <w:caps/>
          <w:color w:val="auto"/>
          <w:sz w:val="24"/>
          <w:szCs w:val="24"/>
        </w:rPr>
        <w:t xml:space="preserve"> KÖZHATALMI BEVÉTELEK</w:t>
      </w:r>
    </w:p>
    <w:p w:rsidR="00F20A17" w:rsidRPr="00F92FE6" w:rsidRDefault="00F20A17" w:rsidP="00857D23">
      <w:pPr>
        <w:ind w:left="284"/>
        <w:jc w:val="both"/>
        <w:rPr>
          <w:b/>
          <w:u w:val="single"/>
        </w:rPr>
      </w:pPr>
    </w:p>
    <w:p w:rsidR="00650C7C" w:rsidRPr="00F92FE6" w:rsidRDefault="00F20A17" w:rsidP="00AD5E4B">
      <w:pPr>
        <w:jc w:val="both"/>
        <w:rPr>
          <w:b/>
        </w:rPr>
      </w:pPr>
      <w:r w:rsidRPr="00F92FE6">
        <w:rPr>
          <w:b/>
        </w:rPr>
        <w:t xml:space="preserve">Tervezett előirányzat: </w:t>
      </w:r>
      <w:r w:rsidR="00857D23" w:rsidRPr="00F92FE6">
        <w:rPr>
          <w:b/>
        </w:rPr>
        <w:t>2</w:t>
      </w:r>
      <w:r w:rsidR="008D5F16">
        <w:rPr>
          <w:b/>
        </w:rPr>
        <w:t>52</w:t>
      </w:r>
      <w:r w:rsidRPr="00F92FE6">
        <w:rPr>
          <w:b/>
        </w:rPr>
        <w:t>.</w:t>
      </w:r>
      <w:r w:rsidR="0074338C">
        <w:rPr>
          <w:b/>
        </w:rPr>
        <w:t>00</w:t>
      </w:r>
      <w:r w:rsidR="00757D43" w:rsidRPr="00F92FE6">
        <w:rPr>
          <w:b/>
        </w:rPr>
        <w:t>0</w:t>
      </w:r>
      <w:r w:rsidR="00F42651" w:rsidRPr="00F92FE6">
        <w:rPr>
          <w:b/>
        </w:rPr>
        <w:t>.000</w:t>
      </w:r>
      <w:r w:rsidRPr="00F92FE6">
        <w:rPr>
          <w:b/>
        </w:rPr>
        <w:t xml:space="preserve"> Ft</w:t>
      </w:r>
    </w:p>
    <w:p w:rsidR="005E5275" w:rsidRPr="00F92FE6" w:rsidRDefault="005E5275" w:rsidP="00AD5E4B">
      <w:pPr>
        <w:jc w:val="both"/>
        <w:rPr>
          <w:b/>
          <w:u w:val="single"/>
        </w:rPr>
      </w:pPr>
    </w:p>
    <w:p w:rsidR="00AD5E4B" w:rsidRPr="00F92FE6" w:rsidRDefault="00AD5E4B" w:rsidP="00857D23">
      <w:pPr>
        <w:pStyle w:val="Szvegtrzs2"/>
        <w:numPr>
          <w:ilvl w:val="1"/>
          <w:numId w:val="20"/>
        </w:numPr>
        <w:rPr>
          <w:b/>
          <w:caps/>
          <w:color w:val="auto"/>
          <w:sz w:val="24"/>
          <w:szCs w:val="24"/>
        </w:rPr>
      </w:pPr>
      <w:r w:rsidRPr="00F92FE6">
        <w:rPr>
          <w:b/>
          <w:caps/>
          <w:color w:val="auto"/>
          <w:sz w:val="24"/>
          <w:szCs w:val="24"/>
        </w:rPr>
        <w:t>Helyi adók</w:t>
      </w:r>
    </w:p>
    <w:p w:rsidR="00AD5E4B" w:rsidRPr="00F92FE6" w:rsidRDefault="00896845" w:rsidP="00AD5E4B">
      <w:pPr>
        <w:jc w:val="both"/>
      </w:pPr>
      <w:r w:rsidRPr="00F92FE6">
        <w:t>Az önkormányzat gazdálkodási lehetőségeit 2013. évtől kezdődően alapvetően meghatározzák a helyi adó bevételek, hiszen szabad mozgásteret az önkormányzat részére gyakorlatilag ez a bevételi elem biztosít.</w:t>
      </w:r>
      <w:r w:rsidR="00C906D9">
        <w:t xml:space="preserve"> A képviselő testület 20</w:t>
      </w:r>
      <w:r w:rsidR="008D5F16">
        <w:t>19</w:t>
      </w:r>
      <w:r w:rsidR="00C906D9">
        <w:t xml:space="preserve">. évben új adó bevezetéséről és adóemelésről </w:t>
      </w:r>
      <w:r w:rsidR="0074338C">
        <w:t xml:space="preserve">nem </w:t>
      </w:r>
      <w:r w:rsidR="00C906D9">
        <w:t>határozott</w:t>
      </w:r>
      <w:r w:rsidR="003A4582">
        <w:t>.</w:t>
      </w:r>
    </w:p>
    <w:p w:rsidR="00AD5E4B" w:rsidRPr="00F92FE6" w:rsidRDefault="00896845" w:rsidP="00896845">
      <w:pPr>
        <w:pStyle w:val="Szvegtrzs2"/>
        <w:rPr>
          <w:color w:val="auto"/>
          <w:sz w:val="24"/>
          <w:szCs w:val="24"/>
        </w:rPr>
      </w:pPr>
      <w:r w:rsidRPr="00F92FE6">
        <w:rPr>
          <w:color w:val="auto"/>
          <w:sz w:val="24"/>
          <w:szCs w:val="24"/>
        </w:rPr>
        <w:t>A</w:t>
      </w:r>
      <w:r w:rsidR="00AD5E4B" w:rsidRPr="00F92FE6">
        <w:rPr>
          <w:color w:val="auto"/>
          <w:sz w:val="24"/>
          <w:szCs w:val="24"/>
        </w:rPr>
        <w:t>z adócsoportnál rendelkezésre álló dokumentumok</w:t>
      </w:r>
      <w:r w:rsidRPr="00F92FE6">
        <w:rPr>
          <w:color w:val="auto"/>
          <w:sz w:val="24"/>
          <w:szCs w:val="24"/>
        </w:rPr>
        <w:t>, információk alapján az adóbevételek a következők szerint kerültek tervezésre:</w:t>
      </w:r>
    </w:p>
    <w:p w:rsidR="00DB3D3A" w:rsidRPr="00F92FE6" w:rsidRDefault="00DB3D3A" w:rsidP="00896845">
      <w:pPr>
        <w:pStyle w:val="Szvegtrzs2"/>
        <w:rPr>
          <w:color w:val="auto"/>
          <w:sz w:val="24"/>
          <w:szCs w:val="24"/>
        </w:rPr>
      </w:pPr>
    </w:p>
    <w:bookmarkStart w:id="0" w:name="_MON_1577867702"/>
    <w:bookmarkEnd w:id="0"/>
    <w:p w:rsidR="00DB3D3A" w:rsidRPr="00F92FE6" w:rsidRDefault="008D5F16" w:rsidP="00896845">
      <w:pPr>
        <w:pStyle w:val="Szvegtrzs2"/>
        <w:rPr>
          <w:color w:val="auto"/>
          <w:sz w:val="24"/>
          <w:szCs w:val="24"/>
        </w:rPr>
      </w:pPr>
      <w:r w:rsidRPr="00F92FE6">
        <w:rPr>
          <w:color w:val="auto"/>
          <w:sz w:val="24"/>
          <w:szCs w:val="24"/>
        </w:rPr>
        <w:object w:dxaOrig="7781" w:dyaOrig="2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126pt" o:ole="">
            <v:imagedata r:id="rId7" o:title=""/>
          </v:shape>
          <o:OLEObject Type="Embed" ProgID="Excel.Sheet.12" ShapeID="_x0000_i1025" DrawAspect="Content" ObjectID="_1644989633" r:id="rId8"/>
        </w:object>
      </w:r>
    </w:p>
    <w:p w:rsidR="005C5C36" w:rsidRPr="00F92FE6" w:rsidRDefault="005C5C36" w:rsidP="00896845">
      <w:pPr>
        <w:pStyle w:val="Szvegtrzs2"/>
        <w:rPr>
          <w:color w:val="auto"/>
          <w:sz w:val="24"/>
          <w:szCs w:val="24"/>
        </w:rPr>
      </w:pPr>
    </w:p>
    <w:p w:rsidR="00AC368E" w:rsidRPr="00F92FE6" w:rsidRDefault="00AC368E" w:rsidP="00857D23">
      <w:pPr>
        <w:pStyle w:val="Szvegtrzs2"/>
        <w:numPr>
          <w:ilvl w:val="0"/>
          <w:numId w:val="20"/>
        </w:numPr>
        <w:ind w:left="567" w:hanging="578"/>
        <w:rPr>
          <w:b/>
          <w:i/>
          <w:caps/>
          <w:color w:val="auto"/>
          <w:sz w:val="24"/>
          <w:szCs w:val="24"/>
        </w:rPr>
      </w:pPr>
      <w:r w:rsidRPr="00F92FE6">
        <w:rPr>
          <w:b/>
          <w:i/>
          <w:caps/>
          <w:color w:val="auto"/>
          <w:sz w:val="24"/>
          <w:szCs w:val="24"/>
        </w:rPr>
        <w:t>INTÉZMÉNYI MŰKÖDÉSI BEVÉTELEK</w:t>
      </w:r>
    </w:p>
    <w:p w:rsidR="00A12694" w:rsidRPr="00F92FE6" w:rsidRDefault="00A12694" w:rsidP="00A12694">
      <w:pPr>
        <w:pStyle w:val="Szvegtrzs2"/>
        <w:rPr>
          <w:color w:val="auto"/>
          <w:sz w:val="24"/>
          <w:szCs w:val="24"/>
        </w:rPr>
      </w:pPr>
    </w:p>
    <w:p w:rsidR="00F20A17" w:rsidRPr="00F92FE6" w:rsidRDefault="00F20A17" w:rsidP="00A12694">
      <w:pPr>
        <w:pStyle w:val="Szvegtrzs2"/>
        <w:rPr>
          <w:b/>
          <w:color w:val="auto"/>
          <w:sz w:val="24"/>
          <w:szCs w:val="24"/>
        </w:rPr>
      </w:pPr>
      <w:r w:rsidRPr="00F92FE6">
        <w:rPr>
          <w:b/>
          <w:color w:val="auto"/>
          <w:sz w:val="24"/>
          <w:szCs w:val="24"/>
        </w:rPr>
        <w:t xml:space="preserve">Tervezett előirányzat: </w:t>
      </w:r>
      <w:r w:rsidR="0074338C">
        <w:rPr>
          <w:b/>
          <w:color w:val="auto"/>
          <w:sz w:val="24"/>
          <w:szCs w:val="24"/>
        </w:rPr>
        <w:t>9</w:t>
      </w:r>
      <w:r w:rsidR="002F1E21">
        <w:rPr>
          <w:b/>
          <w:color w:val="auto"/>
          <w:sz w:val="24"/>
          <w:szCs w:val="24"/>
        </w:rPr>
        <w:t>7</w:t>
      </w:r>
      <w:r w:rsidR="00C302A7" w:rsidRPr="00F92FE6">
        <w:rPr>
          <w:b/>
          <w:color w:val="auto"/>
          <w:sz w:val="24"/>
          <w:szCs w:val="24"/>
        </w:rPr>
        <w:t>.</w:t>
      </w:r>
      <w:r w:rsidR="002F1E21">
        <w:rPr>
          <w:b/>
          <w:color w:val="auto"/>
          <w:sz w:val="24"/>
          <w:szCs w:val="24"/>
        </w:rPr>
        <w:t>080</w:t>
      </w:r>
      <w:r w:rsidR="00C302A7" w:rsidRPr="00F92FE6">
        <w:rPr>
          <w:b/>
          <w:color w:val="auto"/>
          <w:sz w:val="24"/>
          <w:szCs w:val="24"/>
        </w:rPr>
        <w:t>.</w:t>
      </w:r>
      <w:r w:rsidR="00E76797" w:rsidRPr="00F92FE6">
        <w:rPr>
          <w:b/>
          <w:color w:val="auto"/>
          <w:sz w:val="24"/>
          <w:szCs w:val="24"/>
        </w:rPr>
        <w:t>000</w:t>
      </w:r>
      <w:r w:rsidRPr="00F92FE6">
        <w:rPr>
          <w:b/>
          <w:color w:val="auto"/>
          <w:sz w:val="24"/>
          <w:szCs w:val="24"/>
        </w:rPr>
        <w:t xml:space="preserve"> Ft </w:t>
      </w:r>
    </w:p>
    <w:p w:rsidR="00F20A17" w:rsidRPr="00F92FE6" w:rsidRDefault="00F20A17" w:rsidP="00A12694">
      <w:pPr>
        <w:pStyle w:val="Szvegtrzs2"/>
        <w:rPr>
          <w:color w:val="auto"/>
          <w:sz w:val="24"/>
          <w:szCs w:val="24"/>
        </w:rPr>
      </w:pPr>
    </w:p>
    <w:p w:rsidR="00A12694" w:rsidRPr="00F92FE6" w:rsidRDefault="00A12694" w:rsidP="00A12694">
      <w:pPr>
        <w:pStyle w:val="Szvegtrzs2"/>
        <w:rPr>
          <w:color w:val="auto"/>
          <w:sz w:val="24"/>
          <w:szCs w:val="24"/>
        </w:rPr>
      </w:pPr>
      <w:r w:rsidRPr="00F92FE6">
        <w:rPr>
          <w:color w:val="auto"/>
          <w:sz w:val="24"/>
          <w:szCs w:val="24"/>
        </w:rPr>
        <w:t>Az intézményi működési bevételek között szerepelnek a bérleti díjbevételek, intézményi ellátási díjak, közvetített szolgáltatások,</w:t>
      </w:r>
      <w:r w:rsidR="00E76797" w:rsidRPr="00F92FE6">
        <w:rPr>
          <w:color w:val="auto"/>
          <w:sz w:val="24"/>
          <w:szCs w:val="24"/>
        </w:rPr>
        <w:t xml:space="preserve"> </w:t>
      </w:r>
      <w:proofErr w:type="gramStart"/>
      <w:r w:rsidR="00E76797" w:rsidRPr="00F92FE6">
        <w:rPr>
          <w:color w:val="auto"/>
          <w:sz w:val="24"/>
          <w:szCs w:val="24"/>
        </w:rPr>
        <w:t>strandbevételek</w:t>
      </w:r>
      <w:proofErr w:type="gramEnd"/>
      <w:r w:rsidRPr="00F92FE6">
        <w:rPr>
          <w:color w:val="auto"/>
          <w:sz w:val="24"/>
          <w:szCs w:val="24"/>
        </w:rPr>
        <w:t xml:space="preserve"> valamint az ezekhez kapcsolódó általános forgalmi adó bevételek.</w:t>
      </w:r>
      <w:r w:rsidR="00F20A17" w:rsidRPr="00F92FE6">
        <w:rPr>
          <w:color w:val="auto"/>
          <w:sz w:val="24"/>
          <w:szCs w:val="24"/>
        </w:rPr>
        <w:t xml:space="preserve"> A kötelező feladatellátás keretében az iskolai és az óvodai gyermekétkeztetéshez kapcsolódó étkezési térítési díj bevétele a legjelentősebb eleme e bevételnek. A kapacitáskihasználtság növelése érdekében kerül sor önként vállalt feladatként a munkahelyi vendéglátás és vendég étkeztetés biztosítására.</w:t>
      </w:r>
    </w:p>
    <w:p w:rsidR="00AC368E" w:rsidRPr="00F92FE6" w:rsidRDefault="00AC368E" w:rsidP="00AC368E">
      <w:pPr>
        <w:pStyle w:val="Szvegtrzs2"/>
        <w:ind w:left="720"/>
        <w:rPr>
          <w:b/>
          <w:i/>
          <w:color w:val="auto"/>
          <w:sz w:val="24"/>
          <w:szCs w:val="24"/>
        </w:rPr>
      </w:pPr>
    </w:p>
    <w:p w:rsidR="00163F89" w:rsidRPr="00F92FE6" w:rsidRDefault="007D42BF" w:rsidP="007D42BF">
      <w:pPr>
        <w:pStyle w:val="Szvegtrzs2"/>
        <w:numPr>
          <w:ilvl w:val="0"/>
          <w:numId w:val="20"/>
        </w:numPr>
        <w:ind w:left="567" w:hanging="578"/>
        <w:rPr>
          <w:b/>
          <w:i/>
          <w:caps/>
          <w:color w:val="auto"/>
          <w:sz w:val="24"/>
          <w:szCs w:val="24"/>
        </w:rPr>
      </w:pPr>
      <w:r w:rsidRPr="00F92FE6">
        <w:rPr>
          <w:b/>
          <w:i/>
          <w:caps/>
          <w:color w:val="auto"/>
          <w:sz w:val="24"/>
          <w:szCs w:val="24"/>
        </w:rPr>
        <w:t xml:space="preserve">Felhalmozási bevételek </w:t>
      </w:r>
    </w:p>
    <w:p w:rsidR="007D42BF" w:rsidRPr="00F92FE6" w:rsidRDefault="007D42BF" w:rsidP="007D42BF">
      <w:pPr>
        <w:pStyle w:val="Szvegtrzs2"/>
        <w:ind w:left="567"/>
        <w:rPr>
          <w:b/>
          <w:i/>
          <w:caps/>
          <w:color w:val="auto"/>
          <w:sz w:val="24"/>
          <w:szCs w:val="24"/>
        </w:rPr>
      </w:pPr>
    </w:p>
    <w:p w:rsidR="007D42BF" w:rsidRPr="00F92FE6" w:rsidRDefault="007D42BF" w:rsidP="007D42BF">
      <w:pPr>
        <w:pStyle w:val="Szvegtrzs2"/>
        <w:rPr>
          <w:b/>
          <w:color w:val="auto"/>
          <w:sz w:val="24"/>
          <w:szCs w:val="24"/>
        </w:rPr>
      </w:pPr>
      <w:r w:rsidRPr="00F92FE6">
        <w:rPr>
          <w:b/>
          <w:color w:val="auto"/>
          <w:sz w:val="24"/>
          <w:szCs w:val="24"/>
        </w:rPr>
        <w:t xml:space="preserve">Tervezett előirányzat: </w:t>
      </w:r>
      <w:r w:rsidR="002F1E21">
        <w:rPr>
          <w:b/>
          <w:color w:val="auto"/>
          <w:sz w:val="24"/>
          <w:szCs w:val="24"/>
        </w:rPr>
        <w:t>15.000.000</w:t>
      </w:r>
      <w:r w:rsidRPr="00F92FE6">
        <w:rPr>
          <w:b/>
          <w:color w:val="auto"/>
          <w:sz w:val="24"/>
          <w:szCs w:val="24"/>
        </w:rPr>
        <w:t xml:space="preserve"> Ft </w:t>
      </w:r>
    </w:p>
    <w:p w:rsidR="007D42BF" w:rsidRPr="00F92FE6" w:rsidRDefault="007D42BF" w:rsidP="000955A5">
      <w:pPr>
        <w:shd w:val="clear" w:color="auto" w:fill="FFFFFF"/>
        <w:jc w:val="center"/>
        <w:rPr>
          <w:b/>
          <w:caps/>
        </w:rPr>
      </w:pPr>
    </w:p>
    <w:p w:rsidR="007D42BF" w:rsidRPr="00F92FE6" w:rsidRDefault="007D42BF" w:rsidP="007D42BF">
      <w:pPr>
        <w:pStyle w:val="Szvegtrzs2"/>
        <w:numPr>
          <w:ilvl w:val="0"/>
          <w:numId w:val="20"/>
        </w:numPr>
        <w:ind w:left="567" w:hanging="578"/>
        <w:rPr>
          <w:b/>
          <w:i/>
          <w:caps/>
          <w:color w:val="auto"/>
          <w:sz w:val="24"/>
          <w:szCs w:val="24"/>
        </w:rPr>
      </w:pPr>
      <w:r w:rsidRPr="00F92FE6">
        <w:rPr>
          <w:b/>
          <w:i/>
          <w:caps/>
          <w:color w:val="auto"/>
          <w:sz w:val="24"/>
          <w:szCs w:val="24"/>
        </w:rPr>
        <w:t>Működési célú átvett pénzeszközök</w:t>
      </w:r>
    </w:p>
    <w:p w:rsidR="007D42BF" w:rsidRPr="00F92FE6" w:rsidRDefault="007D42BF" w:rsidP="007D42BF">
      <w:pPr>
        <w:pStyle w:val="Szvegtrzs2"/>
        <w:ind w:left="567"/>
        <w:rPr>
          <w:b/>
          <w:i/>
          <w:caps/>
          <w:color w:val="auto"/>
          <w:sz w:val="24"/>
          <w:szCs w:val="24"/>
        </w:rPr>
      </w:pPr>
    </w:p>
    <w:p w:rsidR="007D42BF" w:rsidRPr="00F92FE6" w:rsidRDefault="007D42BF" w:rsidP="007D42BF">
      <w:pPr>
        <w:pStyle w:val="Szvegtrzs2"/>
        <w:rPr>
          <w:b/>
          <w:color w:val="auto"/>
          <w:sz w:val="24"/>
          <w:szCs w:val="24"/>
        </w:rPr>
      </w:pPr>
      <w:r w:rsidRPr="00F92FE6">
        <w:rPr>
          <w:b/>
          <w:color w:val="auto"/>
          <w:sz w:val="24"/>
          <w:szCs w:val="24"/>
        </w:rPr>
        <w:t xml:space="preserve">Tervezett előirányzat: </w:t>
      </w:r>
      <w:r w:rsidR="00C302A7" w:rsidRPr="00F92FE6">
        <w:rPr>
          <w:b/>
          <w:color w:val="auto"/>
          <w:sz w:val="24"/>
          <w:szCs w:val="24"/>
        </w:rPr>
        <w:t>0</w:t>
      </w:r>
      <w:r w:rsidRPr="00F92FE6">
        <w:rPr>
          <w:b/>
          <w:color w:val="auto"/>
          <w:sz w:val="24"/>
          <w:szCs w:val="24"/>
        </w:rPr>
        <w:t xml:space="preserve"> Ft </w:t>
      </w:r>
    </w:p>
    <w:p w:rsidR="007D42BF" w:rsidRPr="00F92FE6" w:rsidRDefault="007D42BF" w:rsidP="007D42BF">
      <w:pPr>
        <w:shd w:val="clear" w:color="auto" w:fill="FFFFFF"/>
        <w:jc w:val="both"/>
        <w:rPr>
          <w:b/>
          <w:caps/>
        </w:rPr>
      </w:pPr>
    </w:p>
    <w:p w:rsidR="00B63E39" w:rsidRPr="00F92FE6" w:rsidRDefault="00B63E39" w:rsidP="00B63E39">
      <w:pPr>
        <w:pStyle w:val="Szvegtrzs2"/>
        <w:numPr>
          <w:ilvl w:val="0"/>
          <w:numId w:val="20"/>
        </w:numPr>
        <w:ind w:left="567" w:hanging="578"/>
        <w:rPr>
          <w:b/>
          <w:i/>
          <w:caps/>
          <w:color w:val="auto"/>
          <w:sz w:val="24"/>
          <w:szCs w:val="24"/>
        </w:rPr>
      </w:pPr>
      <w:r w:rsidRPr="00F92FE6">
        <w:rPr>
          <w:b/>
          <w:i/>
          <w:caps/>
          <w:color w:val="auto"/>
          <w:sz w:val="24"/>
          <w:szCs w:val="24"/>
        </w:rPr>
        <w:t>Felhalmozás célú átvett pénzeszközök</w:t>
      </w:r>
    </w:p>
    <w:p w:rsidR="007D42BF" w:rsidRPr="00F92FE6" w:rsidRDefault="007D42BF" w:rsidP="000955A5">
      <w:pPr>
        <w:shd w:val="clear" w:color="auto" w:fill="FFFFFF"/>
        <w:jc w:val="center"/>
        <w:rPr>
          <w:b/>
          <w:caps/>
        </w:rPr>
      </w:pPr>
    </w:p>
    <w:p w:rsidR="00B63E39" w:rsidRPr="00F92FE6" w:rsidRDefault="00B63E39" w:rsidP="00B63E39">
      <w:pPr>
        <w:pStyle w:val="Szvegtrzs2"/>
        <w:rPr>
          <w:b/>
          <w:color w:val="auto"/>
          <w:sz w:val="24"/>
          <w:szCs w:val="24"/>
        </w:rPr>
      </w:pPr>
      <w:r w:rsidRPr="00F92FE6">
        <w:rPr>
          <w:b/>
          <w:color w:val="auto"/>
          <w:sz w:val="24"/>
          <w:szCs w:val="24"/>
        </w:rPr>
        <w:t xml:space="preserve">Tervezett előirányzat: </w:t>
      </w:r>
      <w:r w:rsidR="00C302A7" w:rsidRPr="00F92FE6">
        <w:rPr>
          <w:b/>
          <w:color w:val="auto"/>
          <w:sz w:val="24"/>
          <w:szCs w:val="24"/>
        </w:rPr>
        <w:t>0</w:t>
      </w:r>
      <w:r w:rsidRPr="00F92FE6">
        <w:rPr>
          <w:b/>
          <w:color w:val="auto"/>
          <w:sz w:val="24"/>
          <w:szCs w:val="24"/>
        </w:rPr>
        <w:t xml:space="preserve"> Ft </w:t>
      </w:r>
    </w:p>
    <w:p w:rsidR="00954798" w:rsidRPr="00F92FE6" w:rsidRDefault="00954798" w:rsidP="00B63E39">
      <w:pPr>
        <w:pStyle w:val="Szvegtrzs2"/>
        <w:rPr>
          <w:color w:val="auto"/>
          <w:sz w:val="24"/>
          <w:szCs w:val="24"/>
        </w:rPr>
      </w:pPr>
    </w:p>
    <w:p w:rsidR="00954798" w:rsidRPr="00F92FE6" w:rsidRDefault="00EA1484" w:rsidP="00241E56">
      <w:pPr>
        <w:pStyle w:val="Szvegtrzs2"/>
        <w:numPr>
          <w:ilvl w:val="0"/>
          <w:numId w:val="33"/>
        </w:numPr>
        <w:ind w:hanging="720"/>
        <w:rPr>
          <w:b/>
          <w:i/>
          <w:caps/>
          <w:color w:val="auto"/>
          <w:sz w:val="24"/>
          <w:szCs w:val="24"/>
        </w:rPr>
      </w:pPr>
      <w:r w:rsidRPr="00F92FE6">
        <w:rPr>
          <w:b/>
          <w:i/>
          <w:caps/>
          <w:color w:val="auto"/>
          <w:sz w:val="24"/>
          <w:szCs w:val="24"/>
        </w:rPr>
        <w:t>HItelkölcsön felvétel Államháztartáson kívülről</w:t>
      </w:r>
    </w:p>
    <w:p w:rsidR="00954798" w:rsidRPr="00F92FE6" w:rsidRDefault="00954798" w:rsidP="00954798">
      <w:pPr>
        <w:shd w:val="clear" w:color="auto" w:fill="FFFFFF"/>
        <w:jc w:val="center"/>
        <w:rPr>
          <w:b/>
          <w:caps/>
        </w:rPr>
      </w:pPr>
    </w:p>
    <w:p w:rsidR="00954798" w:rsidRPr="00F92FE6" w:rsidRDefault="00954798" w:rsidP="00954798">
      <w:pPr>
        <w:pStyle w:val="Szvegtrzs2"/>
        <w:rPr>
          <w:b/>
          <w:color w:val="auto"/>
          <w:sz w:val="24"/>
          <w:szCs w:val="24"/>
        </w:rPr>
      </w:pPr>
      <w:r w:rsidRPr="00F92FE6">
        <w:rPr>
          <w:b/>
          <w:color w:val="auto"/>
          <w:sz w:val="24"/>
          <w:szCs w:val="24"/>
        </w:rPr>
        <w:t xml:space="preserve">Tervezett előirányzat: </w:t>
      </w:r>
      <w:r w:rsidR="003A7E2A">
        <w:rPr>
          <w:b/>
          <w:color w:val="auto"/>
          <w:sz w:val="24"/>
          <w:szCs w:val="24"/>
        </w:rPr>
        <w:t>0</w:t>
      </w:r>
      <w:r w:rsidRPr="00F92FE6">
        <w:rPr>
          <w:b/>
          <w:color w:val="auto"/>
          <w:sz w:val="24"/>
          <w:szCs w:val="24"/>
        </w:rPr>
        <w:t xml:space="preserve"> Ft </w:t>
      </w:r>
    </w:p>
    <w:p w:rsidR="00241E56" w:rsidRPr="00F92FE6" w:rsidRDefault="00241E56" w:rsidP="00954798">
      <w:pPr>
        <w:pStyle w:val="Szvegtrzs2"/>
        <w:rPr>
          <w:b/>
          <w:color w:val="auto"/>
          <w:sz w:val="24"/>
          <w:szCs w:val="24"/>
        </w:rPr>
      </w:pPr>
    </w:p>
    <w:p w:rsidR="00241E56" w:rsidRPr="00F92FE6" w:rsidRDefault="00241E56" w:rsidP="00241E56">
      <w:pPr>
        <w:pStyle w:val="Szvegtrzs2"/>
        <w:numPr>
          <w:ilvl w:val="0"/>
          <w:numId w:val="33"/>
        </w:numPr>
        <w:ind w:left="567" w:hanging="578"/>
        <w:rPr>
          <w:b/>
          <w:i/>
          <w:caps/>
          <w:color w:val="auto"/>
          <w:sz w:val="24"/>
          <w:szCs w:val="24"/>
        </w:rPr>
      </w:pPr>
      <w:r w:rsidRPr="00F92FE6">
        <w:rPr>
          <w:b/>
          <w:i/>
          <w:caps/>
          <w:color w:val="auto"/>
          <w:sz w:val="24"/>
          <w:szCs w:val="24"/>
        </w:rPr>
        <w:t>BELFÖLDI ÉRTÉKPAPÍROK BEVÉTELEI</w:t>
      </w:r>
    </w:p>
    <w:p w:rsidR="00241E56" w:rsidRPr="00F92FE6" w:rsidRDefault="00241E56" w:rsidP="00241E56">
      <w:pPr>
        <w:shd w:val="clear" w:color="auto" w:fill="FFFFFF"/>
        <w:jc w:val="center"/>
        <w:rPr>
          <w:b/>
          <w:caps/>
        </w:rPr>
      </w:pPr>
    </w:p>
    <w:p w:rsidR="00241E56" w:rsidRPr="00F92FE6" w:rsidRDefault="00241E56" w:rsidP="00241E56">
      <w:pPr>
        <w:pStyle w:val="Szvegtrzs2"/>
        <w:rPr>
          <w:b/>
          <w:color w:val="auto"/>
          <w:sz w:val="24"/>
          <w:szCs w:val="24"/>
        </w:rPr>
      </w:pPr>
      <w:r w:rsidRPr="00F92FE6">
        <w:rPr>
          <w:b/>
          <w:color w:val="auto"/>
          <w:sz w:val="24"/>
          <w:szCs w:val="24"/>
        </w:rPr>
        <w:t xml:space="preserve">Tervezett előirányzat: 0 E Ft </w:t>
      </w:r>
    </w:p>
    <w:p w:rsidR="00345D58" w:rsidRPr="00F92FE6" w:rsidRDefault="00345D58" w:rsidP="00241E56">
      <w:pPr>
        <w:pStyle w:val="Szvegtrzs2"/>
        <w:rPr>
          <w:b/>
          <w:color w:val="auto"/>
          <w:sz w:val="24"/>
          <w:szCs w:val="24"/>
        </w:rPr>
      </w:pPr>
    </w:p>
    <w:p w:rsidR="00EA1484" w:rsidRPr="00F92FE6" w:rsidRDefault="00EA1484" w:rsidP="00EA1484">
      <w:pPr>
        <w:pStyle w:val="Szvegtrzs2"/>
        <w:numPr>
          <w:ilvl w:val="0"/>
          <w:numId w:val="33"/>
        </w:numPr>
        <w:ind w:left="567" w:hanging="578"/>
        <w:rPr>
          <w:b/>
          <w:i/>
          <w:caps/>
          <w:color w:val="auto"/>
          <w:sz w:val="24"/>
          <w:szCs w:val="24"/>
        </w:rPr>
      </w:pPr>
      <w:r w:rsidRPr="00F92FE6">
        <w:rPr>
          <w:b/>
          <w:i/>
          <w:caps/>
          <w:color w:val="auto"/>
          <w:sz w:val="24"/>
          <w:szCs w:val="24"/>
        </w:rPr>
        <w:t>maradvány igénybevétele</w:t>
      </w:r>
    </w:p>
    <w:p w:rsidR="00EA1484" w:rsidRPr="00F92FE6" w:rsidRDefault="00EA1484" w:rsidP="00EA1484">
      <w:pPr>
        <w:shd w:val="clear" w:color="auto" w:fill="FFFFFF"/>
        <w:jc w:val="center"/>
        <w:rPr>
          <w:b/>
          <w:caps/>
        </w:rPr>
      </w:pPr>
    </w:p>
    <w:p w:rsidR="00EA1484" w:rsidRPr="00F92FE6" w:rsidRDefault="00EA1484" w:rsidP="00EA1484">
      <w:pPr>
        <w:pStyle w:val="Szvegtrzs2"/>
        <w:rPr>
          <w:b/>
          <w:color w:val="auto"/>
          <w:sz w:val="24"/>
          <w:szCs w:val="24"/>
        </w:rPr>
      </w:pPr>
      <w:r w:rsidRPr="00F92FE6">
        <w:rPr>
          <w:b/>
          <w:color w:val="auto"/>
          <w:sz w:val="24"/>
          <w:szCs w:val="24"/>
        </w:rPr>
        <w:t xml:space="preserve">Tervezett előirányzat: </w:t>
      </w:r>
      <w:r w:rsidR="002F1E21">
        <w:rPr>
          <w:b/>
          <w:color w:val="auto"/>
          <w:sz w:val="24"/>
          <w:szCs w:val="24"/>
        </w:rPr>
        <w:t>206</w:t>
      </w:r>
      <w:r w:rsidR="00BC0178" w:rsidRPr="00F92FE6">
        <w:rPr>
          <w:b/>
          <w:color w:val="auto"/>
          <w:sz w:val="24"/>
          <w:szCs w:val="24"/>
        </w:rPr>
        <w:t>.</w:t>
      </w:r>
      <w:r w:rsidR="002F1E21">
        <w:rPr>
          <w:b/>
          <w:color w:val="auto"/>
          <w:sz w:val="24"/>
          <w:szCs w:val="24"/>
        </w:rPr>
        <w:t>265</w:t>
      </w:r>
      <w:r w:rsidR="00C302A7" w:rsidRPr="00F92FE6">
        <w:rPr>
          <w:b/>
          <w:color w:val="auto"/>
          <w:sz w:val="24"/>
          <w:szCs w:val="24"/>
        </w:rPr>
        <w:t>.</w:t>
      </w:r>
      <w:r w:rsidR="002F1E21">
        <w:rPr>
          <w:b/>
          <w:color w:val="auto"/>
          <w:sz w:val="24"/>
          <w:szCs w:val="24"/>
        </w:rPr>
        <w:t>303</w:t>
      </w:r>
      <w:r w:rsidRPr="00F92FE6">
        <w:rPr>
          <w:b/>
          <w:color w:val="auto"/>
          <w:sz w:val="24"/>
          <w:szCs w:val="24"/>
        </w:rPr>
        <w:t xml:space="preserve"> Ft </w:t>
      </w:r>
    </w:p>
    <w:p w:rsidR="00EA1484" w:rsidRPr="00F92FE6" w:rsidRDefault="00EA1484" w:rsidP="00954798">
      <w:pPr>
        <w:pStyle w:val="Szvegtrzs2"/>
        <w:rPr>
          <w:b/>
          <w:color w:val="auto"/>
          <w:sz w:val="24"/>
          <w:szCs w:val="24"/>
        </w:rPr>
      </w:pPr>
    </w:p>
    <w:p w:rsidR="00954798" w:rsidRPr="00F92FE6" w:rsidRDefault="00E76797" w:rsidP="00B63E39">
      <w:pPr>
        <w:pStyle w:val="Szvegtrzs2"/>
        <w:rPr>
          <w:color w:val="auto"/>
          <w:sz w:val="24"/>
          <w:szCs w:val="24"/>
        </w:rPr>
      </w:pPr>
      <w:r w:rsidRPr="00F92FE6">
        <w:rPr>
          <w:color w:val="auto"/>
          <w:sz w:val="24"/>
          <w:szCs w:val="24"/>
        </w:rPr>
        <w:t xml:space="preserve">Önkormányzati szinten </w:t>
      </w:r>
      <w:r w:rsidR="002F1E21">
        <w:rPr>
          <w:color w:val="auto"/>
          <w:sz w:val="24"/>
          <w:szCs w:val="24"/>
        </w:rPr>
        <w:t>206</w:t>
      </w:r>
      <w:r w:rsidR="00BC0178" w:rsidRPr="00F92FE6">
        <w:rPr>
          <w:color w:val="auto"/>
          <w:sz w:val="24"/>
          <w:szCs w:val="24"/>
        </w:rPr>
        <w:t>.</w:t>
      </w:r>
      <w:r w:rsidR="002F1E21">
        <w:rPr>
          <w:color w:val="auto"/>
          <w:sz w:val="24"/>
          <w:szCs w:val="24"/>
        </w:rPr>
        <w:t>265</w:t>
      </w:r>
      <w:r w:rsidR="00BC0178" w:rsidRPr="00F92FE6">
        <w:rPr>
          <w:color w:val="auto"/>
          <w:sz w:val="24"/>
          <w:szCs w:val="24"/>
        </w:rPr>
        <w:t>.</w:t>
      </w:r>
      <w:r w:rsidR="002F1E21">
        <w:rPr>
          <w:color w:val="auto"/>
          <w:sz w:val="24"/>
          <w:szCs w:val="24"/>
        </w:rPr>
        <w:t>303</w:t>
      </w:r>
      <w:r w:rsidR="00C302A7" w:rsidRPr="00F92FE6">
        <w:rPr>
          <w:color w:val="auto"/>
          <w:sz w:val="24"/>
          <w:szCs w:val="24"/>
        </w:rPr>
        <w:t xml:space="preserve"> </w:t>
      </w:r>
      <w:r w:rsidR="00EA1484" w:rsidRPr="00F92FE6">
        <w:rPr>
          <w:color w:val="auto"/>
          <w:sz w:val="24"/>
          <w:szCs w:val="24"/>
        </w:rPr>
        <w:t xml:space="preserve">Ft a várható maradvány, ennek </w:t>
      </w:r>
      <w:proofErr w:type="spellStart"/>
      <w:r w:rsidR="00EA1484" w:rsidRPr="00F92FE6">
        <w:rPr>
          <w:color w:val="auto"/>
          <w:sz w:val="24"/>
          <w:szCs w:val="24"/>
        </w:rPr>
        <w:t>intézményenkénti</w:t>
      </w:r>
      <w:proofErr w:type="spellEnd"/>
      <w:r w:rsidR="00EA1484" w:rsidRPr="00F92FE6">
        <w:rPr>
          <w:color w:val="auto"/>
          <w:sz w:val="24"/>
          <w:szCs w:val="24"/>
        </w:rPr>
        <w:t xml:space="preserve"> megosztása a következő:</w:t>
      </w:r>
    </w:p>
    <w:p w:rsidR="00EA1484" w:rsidRPr="00F92FE6" w:rsidRDefault="00EA1484" w:rsidP="00B63E39">
      <w:pPr>
        <w:pStyle w:val="Szvegtrzs2"/>
        <w:rPr>
          <w:color w:val="auto"/>
          <w:sz w:val="24"/>
          <w:szCs w:val="24"/>
        </w:rPr>
      </w:pPr>
    </w:p>
    <w:p w:rsidR="00EA1484" w:rsidRPr="00F92FE6" w:rsidRDefault="00C302A7" w:rsidP="00B63E39">
      <w:pPr>
        <w:pStyle w:val="Szvegtrzs2"/>
        <w:rPr>
          <w:color w:val="auto"/>
          <w:sz w:val="24"/>
          <w:szCs w:val="24"/>
        </w:rPr>
      </w:pPr>
      <w:r w:rsidRPr="00F92FE6">
        <w:rPr>
          <w:color w:val="auto"/>
          <w:sz w:val="24"/>
          <w:szCs w:val="24"/>
        </w:rPr>
        <w:t xml:space="preserve">Polgármesteri Hivatal: </w:t>
      </w:r>
      <w:r w:rsidR="002F1E21">
        <w:rPr>
          <w:color w:val="auto"/>
          <w:sz w:val="24"/>
          <w:szCs w:val="24"/>
        </w:rPr>
        <w:t>4</w:t>
      </w:r>
      <w:r w:rsidR="0074338C">
        <w:rPr>
          <w:color w:val="auto"/>
          <w:sz w:val="24"/>
          <w:szCs w:val="24"/>
        </w:rPr>
        <w:t>.</w:t>
      </w:r>
      <w:r w:rsidR="002F1E21">
        <w:rPr>
          <w:color w:val="auto"/>
          <w:sz w:val="24"/>
          <w:szCs w:val="24"/>
        </w:rPr>
        <w:t>983</w:t>
      </w:r>
      <w:r w:rsidRPr="00F92FE6">
        <w:rPr>
          <w:color w:val="auto"/>
          <w:sz w:val="24"/>
          <w:szCs w:val="24"/>
        </w:rPr>
        <w:t>.</w:t>
      </w:r>
      <w:r w:rsidR="002F1E21">
        <w:rPr>
          <w:color w:val="auto"/>
          <w:sz w:val="24"/>
          <w:szCs w:val="24"/>
        </w:rPr>
        <w:t>000</w:t>
      </w:r>
      <w:r w:rsidRPr="00F92FE6">
        <w:rPr>
          <w:color w:val="auto"/>
          <w:sz w:val="24"/>
          <w:szCs w:val="24"/>
        </w:rPr>
        <w:t xml:space="preserve"> </w:t>
      </w:r>
      <w:r w:rsidR="00EA1484" w:rsidRPr="00F92FE6">
        <w:rPr>
          <w:color w:val="auto"/>
          <w:sz w:val="24"/>
          <w:szCs w:val="24"/>
        </w:rPr>
        <w:t>Ft</w:t>
      </w:r>
    </w:p>
    <w:p w:rsidR="00EA1484" w:rsidRPr="00F92FE6" w:rsidRDefault="00EA1484" w:rsidP="00B63E39">
      <w:pPr>
        <w:pStyle w:val="Szvegtrzs2"/>
        <w:rPr>
          <w:color w:val="auto"/>
          <w:sz w:val="24"/>
          <w:szCs w:val="24"/>
        </w:rPr>
      </w:pPr>
      <w:r w:rsidRPr="00F92FE6">
        <w:rPr>
          <w:color w:val="auto"/>
          <w:sz w:val="24"/>
          <w:szCs w:val="24"/>
        </w:rPr>
        <w:t xml:space="preserve">Közművelődési Intézmény és Könyvtár: </w:t>
      </w:r>
      <w:r w:rsidR="002F1E21">
        <w:rPr>
          <w:color w:val="auto"/>
          <w:sz w:val="24"/>
          <w:szCs w:val="24"/>
        </w:rPr>
        <w:t>1.485</w:t>
      </w:r>
      <w:r w:rsidR="00C302A7" w:rsidRPr="00F92FE6">
        <w:rPr>
          <w:color w:val="auto"/>
          <w:sz w:val="24"/>
          <w:szCs w:val="24"/>
        </w:rPr>
        <w:t>.</w:t>
      </w:r>
      <w:r w:rsidR="002F1E21">
        <w:rPr>
          <w:color w:val="auto"/>
          <w:sz w:val="24"/>
          <w:szCs w:val="24"/>
        </w:rPr>
        <w:t>061</w:t>
      </w:r>
      <w:r w:rsidR="00C302A7" w:rsidRPr="00F92FE6">
        <w:rPr>
          <w:color w:val="auto"/>
          <w:sz w:val="24"/>
          <w:szCs w:val="24"/>
        </w:rPr>
        <w:t xml:space="preserve"> </w:t>
      </w:r>
      <w:r w:rsidRPr="00F92FE6">
        <w:rPr>
          <w:color w:val="auto"/>
          <w:sz w:val="24"/>
          <w:szCs w:val="24"/>
        </w:rPr>
        <w:t>Ft</w:t>
      </w:r>
    </w:p>
    <w:p w:rsidR="00EA1484" w:rsidRPr="00F92FE6" w:rsidRDefault="00C302A7" w:rsidP="00B63E39">
      <w:pPr>
        <w:pStyle w:val="Szvegtrzs2"/>
        <w:rPr>
          <w:color w:val="auto"/>
          <w:sz w:val="24"/>
          <w:szCs w:val="24"/>
        </w:rPr>
      </w:pPr>
      <w:r w:rsidRPr="00F92FE6">
        <w:rPr>
          <w:color w:val="auto"/>
          <w:sz w:val="24"/>
          <w:szCs w:val="24"/>
        </w:rPr>
        <w:t xml:space="preserve">Városgondnokság: </w:t>
      </w:r>
      <w:r w:rsidR="002F1E21">
        <w:rPr>
          <w:color w:val="auto"/>
          <w:sz w:val="24"/>
          <w:szCs w:val="24"/>
        </w:rPr>
        <w:t>3</w:t>
      </w:r>
      <w:r w:rsidR="009E1C43">
        <w:rPr>
          <w:color w:val="auto"/>
          <w:sz w:val="24"/>
          <w:szCs w:val="24"/>
        </w:rPr>
        <w:t>.</w:t>
      </w:r>
      <w:r w:rsidR="002F1E21">
        <w:rPr>
          <w:color w:val="auto"/>
          <w:sz w:val="24"/>
          <w:szCs w:val="24"/>
        </w:rPr>
        <w:t>497</w:t>
      </w:r>
      <w:r w:rsidRPr="00F92FE6">
        <w:rPr>
          <w:color w:val="auto"/>
          <w:sz w:val="24"/>
          <w:szCs w:val="24"/>
        </w:rPr>
        <w:t>.</w:t>
      </w:r>
      <w:r w:rsidR="002F1E21">
        <w:rPr>
          <w:color w:val="auto"/>
          <w:sz w:val="24"/>
          <w:szCs w:val="24"/>
        </w:rPr>
        <w:t>999</w:t>
      </w:r>
      <w:r w:rsidRPr="00F92FE6">
        <w:rPr>
          <w:color w:val="auto"/>
          <w:sz w:val="24"/>
          <w:szCs w:val="24"/>
        </w:rPr>
        <w:t xml:space="preserve"> </w:t>
      </w:r>
      <w:r w:rsidR="00EA1484" w:rsidRPr="00F92FE6">
        <w:rPr>
          <w:color w:val="auto"/>
          <w:sz w:val="24"/>
          <w:szCs w:val="24"/>
        </w:rPr>
        <w:t>Ft</w:t>
      </w:r>
    </w:p>
    <w:p w:rsidR="00EA1484" w:rsidRPr="00F92FE6" w:rsidRDefault="00E76797" w:rsidP="00B63E39">
      <w:pPr>
        <w:pStyle w:val="Szvegtrzs2"/>
        <w:rPr>
          <w:color w:val="auto"/>
          <w:sz w:val="24"/>
          <w:szCs w:val="24"/>
        </w:rPr>
      </w:pPr>
      <w:r w:rsidRPr="00F92FE6">
        <w:rPr>
          <w:color w:val="auto"/>
          <w:sz w:val="24"/>
          <w:szCs w:val="24"/>
        </w:rPr>
        <w:t xml:space="preserve">Önkormányzat: </w:t>
      </w:r>
      <w:r w:rsidR="0074338C">
        <w:rPr>
          <w:color w:val="auto"/>
          <w:sz w:val="24"/>
          <w:szCs w:val="24"/>
        </w:rPr>
        <w:t>1</w:t>
      </w:r>
      <w:r w:rsidR="002F1E21">
        <w:rPr>
          <w:color w:val="auto"/>
          <w:sz w:val="24"/>
          <w:szCs w:val="24"/>
        </w:rPr>
        <w:t>96</w:t>
      </w:r>
      <w:r w:rsidR="00C302A7" w:rsidRPr="00F92FE6">
        <w:rPr>
          <w:color w:val="auto"/>
          <w:sz w:val="24"/>
          <w:szCs w:val="24"/>
        </w:rPr>
        <w:t>.</w:t>
      </w:r>
      <w:r w:rsidR="002F1E21">
        <w:rPr>
          <w:color w:val="auto"/>
          <w:sz w:val="24"/>
          <w:szCs w:val="24"/>
        </w:rPr>
        <w:t>299</w:t>
      </w:r>
      <w:r w:rsidR="00C302A7" w:rsidRPr="00F92FE6">
        <w:rPr>
          <w:color w:val="auto"/>
          <w:sz w:val="24"/>
          <w:szCs w:val="24"/>
        </w:rPr>
        <w:t>.</w:t>
      </w:r>
      <w:r w:rsidR="002F1E21">
        <w:rPr>
          <w:color w:val="auto"/>
          <w:sz w:val="24"/>
          <w:szCs w:val="24"/>
        </w:rPr>
        <w:t>243</w:t>
      </w:r>
      <w:r w:rsidR="00C302A7" w:rsidRPr="00F92FE6">
        <w:rPr>
          <w:color w:val="auto"/>
          <w:sz w:val="24"/>
          <w:szCs w:val="24"/>
        </w:rPr>
        <w:t xml:space="preserve"> </w:t>
      </w:r>
      <w:r w:rsidR="00EA1484" w:rsidRPr="00F92FE6">
        <w:rPr>
          <w:color w:val="auto"/>
          <w:sz w:val="24"/>
          <w:szCs w:val="24"/>
        </w:rPr>
        <w:t>Ft</w:t>
      </w:r>
    </w:p>
    <w:p w:rsidR="000E3C3E" w:rsidRDefault="000E3C3E">
      <w:r>
        <w:br w:type="page"/>
      </w:r>
    </w:p>
    <w:p w:rsidR="00EA1484" w:rsidRPr="00F92FE6" w:rsidRDefault="00EA1484" w:rsidP="00B63E39">
      <w:pPr>
        <w:pStyle w:val="Szvegtrzs2"/>
        <w:rPr>
          <w:color w:val="auto"/>
          <w:sz w:val="24"/>
          <w:szCs w:val="24"/>
        </w:rPr>
      </w:pPr>
    </w:p>
    <w:p w:rsidR="00693755" w:rsidRPr="00F92FE6" w:rsidRDefault="00693755" w:rsidP="00B63E39">
      <w:pPr>
        <w:pStyle w:val="Szvegtrzs2"/>
        <w:rPr>
          <w:color w:val="auto"/>
          <w:sz w:val="24"/>
          <w:szCs w:val="24"/>
        </w:rPr>
      </w:pPr>
    </w:p>
    <w:p w:rsidR="000955A5" w:rsidRPr="00F92FE6" w:rsidRDefault="000955A5" w:rsidP="000955A5">
      <w:pPr>
        <w:shd w:val="clear" w:color="auto" w:fill="FFFFFF"/>
        <w:jc w:val="center"/>
        <w:rPr>
          <w:b/>
          <w:caps/>
        </w:rPr>
      </w:pPr>
      <w:r w:rsidRPr="00F92FE6">
        <w:rPr>
          <w:b/>
          <w:caps/>
        </w:rPr>
        <w:t>KIADÁSOK</w:t>
      </w:r>
    </w:p>
    <w:p w:rsidR="000955A5" w:rsidRPr="00F92FE6" w:rsidRDefault="000955A5" w:rsidP="000955A5">
      <w:pPr>
        <w:jc w:val="both"/>
        <w:rPr>
          <w:b/>
          <w:u w:val="single"/>
        </w:rPr>
      </w:pPr>
      <w:r w:rsidRPr="00F92FE6">
        <w:rPr>
          <w:b/>
        </w:rPr>
        <w:t> </w:t>
      </w:r>
    </w:p>
    <w:p w:rsidR="00ED663D" w:rsidRPr="00F92FE6" w:rsidRDefault="00ED663D" w:rsidP="00CA30CA">
      <w:pPr>
        <w:jc w:val="both"/>
      </w:pPr>
      <w:r w:rsidRPr="00F92FE6">
        <w:t xml:space="preserve">A tervezett </w:t>
      </w:r>
      <w:r w:rsidR="00CA30CA" w:rsidRPr="00F92FE6">
        <w:t>bevételek</w:t>
      </w:r>
      <w:r w:rsidRPr="00F92FE6">
        <w:t xml:space="preserve"> </w:t>
      </w:r>
      <w:r w:rsidR="00CA30CA" w:rsidRPr="00F92FE6">
        <w:t>a pénzmaradvány felhasználásával</w:t>
      </w:r>
      <w:r w:rsidR="003E3987">
        <w:t>, valamint hitelfelvétellel</w:t>
      </w:r>
      <w:r w:rsidR="00CA30CA" w:rsidRPr="00F92FE6">
        <w:t xml:space="preserve"> fedezik a kiadások összegét.</w:t>
      </w:r>
    </w:p>
    <w:p w:rsidR="00ED663D" w:rsidRPr="00F92FE6" w:rsidRDefault="00ED663D" w:rsidP="000955A5">
      <w:pPr>
        <w:jc w:val="both"/>
      </w:pPr>
    </w:p>
    <w:p w:rsidR="00155EB3" w:rsidRPr="00F92FE6" w:rsidRDefault="00155EB3" w:rsidP="000955A5">
      <w:pPr>
        <w:jc w:val="both"/>
        <w:rPr>
          <w:b/>
        </w:rPr>
      </w:pPr>
    </w:p>
    <w:p w:rsidR="00BA41BC" w:rsidRPr="00F92FE6" w:rsidRDefault="008054CF" w:rsidP="00BA41BC">
      <w:pPr>
        <w:numPr>
          <w:ilvl w:val="0"/>
          <w:numId w:val="44"/>
        </w:numPr>
        <w:jc w:val="both"/>
        <w:rPr>
          <w:b/>
          <w:u w:val="single"/>
        </w:rPr>
      </w:pPr>
      <w:r w:rsidRPr="00F92FE6">
        <w:rPr>
          <w:b/>
          <w:u w:val="single"/>
        </w:rPr>
        <w:t>MŰKÖDÉSI KIADÁSOK</w:t>
      </w:r>
    </w:p>
    <w:p w:rsidR="0060305F" w:rsidRPr="00F92FE6" w:rsidRDefault="0060305F" w:rsidP="0060305F">
      <w:pPr>
        <w:pStyle w:val="Szvegtrzs2"/>
        <w:ind w:left="720"/>
        <w:rPr>
          <w:color w:val="auto"/>
          <w:sz w:val="24"/>
          <w:szCs w:val="24"/>
        </w:rPr>
      </w:pPr>
    </w:p>
    <w:p w:rsidR="00F61088" w:rsidRPr="00F92FE6" w:rsidRDefault="000955A5" w:rsidP="00BA41BC">
      <w:pPr>
        <w:pStyle w:val="Szvegtrzs2"/>
        <w:numPr>
          <w:ilvl w:val="1"/>
          <w:numId w:val="44"/>
        </w:numPr>
        <w:ind w:hanging="1080"/>
        <w:rPr>
          <w:b/>
          <w:i/>
          <w:caps/>
          <w:color w:val="auto"/>
          <w:sz w:val="24"/>
          <w:szCs w:val="24"/>
        </w:rPr>
      </w:pPr>
      <w:r w:rsidRPr="00F92FE6">
        <w:rPr>
          <w:b/>
          <w:i/>
          <w:caps/>
          <w:color w:val="auto"/>
          <w:sz w:val="24"/>
          <w:szCs w:val="24"/>
        </w:rPr>
        <w:t>SZEMÉLYI JUTTATÁSOK</w:t>
      </w:r>
    </w:p>
    <w:p w:rsidR="0060305F" w:rsidRPr="00F92FE6" w:rsidRDefault="0060305F" w:rsidP="0060305F">
      <w:pPr>
        <w:pStyle w:val="Szvegtrzs2"/>
        <w:ind w:left="1080"/>
        <w:rPr>
          <w:b/>
          <w:i/>
          <w:caps/>
          <w:color w:val="auto"/>
          <w:sz w:val="24"/>
          <w:szCs w:val="24"/>
        </w:rPr>
      </w:pPr>
    </w:p>
    <w:p w:rsidR="0060305F" w:rsidRPr="00F92FE6" w:rsidRDefault="0060305F" w:rsidP="0060305F">
      <w:pPr>
        <w:jc w:val="both"/>
        <w:rPr>
          <w:b/>
        </w:rPr>
      </w:pPr>
      <w:r w:rsidRPr="00F92FE6">
        <w:rPr>
          <w:b/>
        </w:rPr>
        <w:t xml:space="preserve">Tervezett előirányzat: </w:t>
      </w:r>
      <w:r w:rsidR="00147DC8">
        <w:rPr>
          <w:b/>
        </w:rPr>
        <w:t>207</w:t>
      </w:r>
      <w:r w:rsidR="00676B10" w:rsidRPr="00F92FE6">
        <w:rPr>
          <w:b/>
        </w:rPr>
        <w:t>.</w:t>
      </w:r>
      <w:r w:rsidR="00147DC8">
        <w:rPr>
          <w:b/>
        </w:rPr>
        <w:t>636</w:t>
      </w:r>
      <w:r w:rsidR="00676B10" w:rsidRPr="00F92FE6">
        <w:rPr>
          <w:b/>
        </w:rPr>
        <w:t>.</w:t>
      </w:r>
      <w:r w:rsidR="00147DC8">
        <w:rPr>
          <w:b/>
        </w:rPr>
        <w:t>734</w:t>
      </w:r>
      <w:r w:rsidR="00676B10" w:rsidRPr="00F92FE6">
        <w:rPr>
          <w:b/>
        </w:rPr>
        <w:t xml:space="preserve"> </w:t>
      </w:r>
      <w:r w:rsidRPr="00F92FE6">
        <w:rPr>
          <w:b/>
        </w:rPr>
        <w:t>Ft</w:t>
      </w:r>
    </w:p>
    <w:p w:rsidR="0060305F" w:rsidRPr="00F92FE6" w:rsidRDefault="0060305F" w:rsidP="0060305F">
      <w:pPr>
        <w:jc w:val="both"/>
      </w:pPr>
    </w:p>
    <w:p w:rsidR="0060305F" w:rsidRPr="00F92FE6" w:rsidRDefault="0060305F" w:rsidP="0060305F">
      <w:pPr>
        <w:pStyle w:val="Szvegtrzs"/>
        <w:rPr>
          <w:sz w:val="24"/>
          <w:szCs w:val="24"/>
        </w:rPr>
      </w:pPr>
      <w:r w:rsidRPr="00F92FE6">
        <w:rPr>
          <w:sz w:val="24"/>
          <w:szCs w:val="24"/>
        </w:rPr>
        <w:t xml:space="preserve">A </w:t>
      </w:r>
      <w:r w:rsidRPr="00F92FE6">
        <w:rPr>
          <w:b/>
          <w:sz w:val="24"/>
          <w:szCs w:val="24"/>
        </w:rPr>
        <w:t>személyi juttatások</w:t>
      </w:r>
      <w:r w:rsidRPr="00F92FE6">
        <w:rPr>
          <w:sz w:val="24"/>
          <w:szCs w:val="24"/>
        </w:rPr>
        <w:t xml:space="preserve"> előirányzata tartalmazza az önkormányzatnál és költségvetési szerveinél foglalkoztatottak, vagy egyéb jogviszonyban állók részére a hatályos jogszabályok és az intézményi adatszolgáltatások szerint járó illetményelemeket az alábbiak </w:t>
      </w:r>
      <w:proofErr w:type="gramStart"/>
      <w:r w:rsidRPr="00F92FE6">
        <w:rPr>
          <w:sz w:val="24"/>
          <w:szCs w:val="24"/>
        </w:rPr>
        <w:t>figyelembe vételével</w:t>
      </w:r>
      <w:proofErr w:type="gramEnd"/>
      <w:r w:rsidRPr="00F92FE6">
        <w:rPr>
          <w:sz w:val="24"/>
          <w:szCs w:val="24"/>
        </w:rPr>
        <w:t>:</w:t>
      </w:r>
    </w:p>
    <w:p w:rsidR="0060305F" w:rsidRPr="00F92FE6" w:rsidRDefault="0060305F" w:rsidP="0060305F">
      <w:pPr>
        <w:numPr>
          <w:ilvl w:val="0"/>
          <w:numId w:val="10"/>
        </w:numPr>
        <w:spacing w:before="120"/>
        <w:ind w:hanging="357"/>
        <w:jc w:val="both"/>
        <w:rPr>
          <w:b/>
        </w:rPr>
      </w:pPr>
      <w:r w:rsidRPr="00F92FE6">
        <w:t>A köz</w:t>
      </w:r>
      <w:r w:rsidR="00960703">
        <w:t>tisztvise</w:t>
      </w:r>
      <w:r w:rsidRPr="00F92FE6">
        <w:t>l</w:t>
      </w:r>
      <w:r w:rsidR="00960703">
        <w:t>ők illetményalapját a képviselő testület</w:t>
      </w:r>
      <w:r w:rsidRPr="00F92FE6">
        <w:t xml:space="preserve"> </w:t>
      </w:r>
      <w:r w:rsidR="00960703">
        <w:t>a</w:t>
      </w:r>
      <w:r w:rsidRPr="00F92FE6">
        <w:t xml:space="preserve"> 20</w:t>
      </w:r>
      <w:r w:rsidR="002F1E21">
        <w:t>20</w:t>
      </w:r>
      <w:r w:rsidRPr="00F92FE6">
        <w:t>. év</w:t>
      </w:r>
      <w:r w:rsidR="00960703">
        <w:t>re</w:t>
      </w:r>
      <w:r w:rsidRPr="00F92FE6">
        <w:t xml:space="preserve"> </w:t>
      </w:r>
      <w:r w:rsidR="00960703" w:rsidRPr="00960703">
        <w:rPr>
          <w:b/>
        </w:rPr>
        <w:t>46</w:t>
      </w:r>
      <w:r w:rsidRPr="00F92FE6">
        <w:rPr>
          <w:b/>
        </w:rPr>
        <w:t>.</w:t>
      </w:r>
      <w:r w:rsidR="00960703">
        <w:rPr>
          <w:b/>
        </w:rPr>
        <w:t>380</w:t>
      </w:r>
      <w:r w:rsidRPr="00F92FE6">
        <w:rPr>
          <w:b/>
        </w:rPr>
        <w:t xml:space="preserve"> Ft</w:t>
      </w:r>
      <w:r w:rsidR="00960703">
        <w:rPr>
          <w:b/>
        </w:rPr>
        <w:t xml:space="preserve">-ban </w:t>
      </w:r>
      <w:r w:rsidR="00960703">
        <w:t>határozta meg</w:t>
      </w:r>
      <w:r w:rsidRPr="00F92FE6">
        <w:rPr>
          <w:b/>
        </w:rPr>
        <w:t>.</w:t>
      </w:r>
    </w:p>
    <w:p w:rsidR="0060305F" w:rsidRPr="00F92FE6" w:rsidRDefault="0060305F" w:rsidP="0060305F">
      <w:pPr>
        <w:numPr>
          <w:ilvl w:val="0"/>
          <w:numId w:val="10"/>
        </w:numPr>
        <w:spacing w:before="120"/>
        <w:ind w:hanging="357"/>
        <w:jc w:val="both"/>
      </w:pPr>
      <w:r w:rsidRPr="00F92FE6">
        <w:t>A minimálbér legkisebb összege biztosításra került a Munka Törvénykönyve alapján foglalkoztatott munkavállalók részére a következők szerint:</w:t>
      </w:r>
    </w:p>
    <w:p w:rsidR="0060305F" w:rsidRPr="00F92FE6" w:rsidRDefault="0060305F" w:rsidP="0060305F">
      <w:pPr>
        <w:pStyle w:val="NormlWeb"/>
        <w:numPr>
          <w:ilvl w:val="0"/>
          <w:numId w:val="7"/>
        </w:numPr>
        <w:spacing w:before="120"/>
        <w:ind w:left="1134" w:hanging="357"/>
        <w:rPr>
          <w:b/>
        </w:rPr>
      </w:pPr>
      <w:r w:rsidRPr="00F92FE6">
        <w:t>A teljes munkaidőben foglalkoztatott munkavállaló részére megállapított alapbér kötelező legkisebb összege (minimálbér) a teljes munkaidő teljesítése esetén 20</w:t>
      </w:r>
      <w:r w:rsidR="000E3C3E">
        <w:t>20</w:t>
      </w:r>
      <w:r w:rsidRPr="00F92FE6">
        <w:t xml:space="preserve">. január 1-jétől havibér alkalmazása esetén </w:t>
      </w:r>
      <w:r w:rsidR="002F1E21" w:rsidRPr="002F1E21">
        <w:rPr>
          <w:b/>
          <w:bCs w:val="0"/>
        </w:rPr>
        <w:t>161</w:t>
      </w:r>
      <w:r w:rsidRPr="00F92FE6">
        <w:rPr>
          <w:b/>
        </w:rPr>
        <w:t>.</w:t>
      </w:r>
      <w:r w:rsidR="009E1C43">
        <w:rPr>
          <w:b/>
        </w:rPr>
        <w:t>0</w:t>
      </w:r>
      <w:r w:rsidRPr="00F92FE6">
        <w:rPr>
          <w:b/>
        </w:rPr>
        <w:t xml:space="preserve">00 Ft/hó, </w:t>
      </w:r>
    </w:p>
    <w:p w:rsidR="0060305F" w:rsidRPr="00F92FE6" w:rsidRDefault="0060305F" w:rsidP="0060305F">
      <w:pPr>
        <w:pStyle w:val="NormlWeb"/>
        <w:numPr>
          <w:ilvl w:val="0"/>
          <w:numId w:val="7"/>
        </w:numPr>
        <w:spacing w:before="120"/>
        <w:ind w:left="1134" w:hanging="357"/>
        <w:rPr>
          <w:b/>
        </w:rPr>
      </w:pPr>
      <w:r w:rsidRPr="00F92FE6">
        <w:t xml:space="preserve">A legalább középfokú iskolai végzettséget, illetve középfokú szakképzettséget igénylő munkakörben foglalkoztatott munkavállaló garantált havi bérminimuma a teljes munkaidő teljesítése esetén </w:t>
      </w:r>
      <w:r w:rsidR="002F1E21">
        <w:rPr>
          <w:b/>
        </w:rPr>
        <w:t>210</w:t>
      </w:r>
      <w:r w:rsidRPr="00F92FE6">
        <w:rPr>
          <w:b/>
        </w:rPr>
        <w:t>.</w:t>
      </w:r>
      <w:r w:rsidR="002F1E21">
        <w:rPr>
          <w:b/>
        </w:rPr>
        <w:t>6</w:t>
      </w:r>
      <w:r w:rsidRPr="00F92FE6">
        <w:rPr>
          <w:b/>
        </w:rPr>
        <w:t>00 Ft/hó.</w:t>
      </w:r>
    </w:p>
    <w:p w:rsidR="0060305F" w:rsidRPr="00F92FE6" w:rsidRDefault="0060305F" w:rsidP="0060305F">
      <w:pPr>
        <w:numPr>
          <w:ilvl w:val="0"/>
          <w:numId w:val="9"/>
        </w:numPr>
        <w:spacing w:before="120"/>
        <w:ind w:hanging="357"/>
        <w:jc w:val="both"/>
      </w:pPr>
      <w:r w:rsidRPr="00F92FE6">
        <w:t xml:space="preserve">Az önkormányzat által foglalkoztatott közalkalmazottak és Munka Törvénykönyve hatálya alá tartozók részére adható juttatás a </w:t>
      </w:r>
      <w:proofErr w:type="spellStart"/>
      <w:r w:rsidRPr="00F92FE6">
        <w:t>cafetéria</w:t>
      </w:r>
      <w:proofErr w:type="spellEnd"/>
      <w:r w:rsidRPr="00F92FE6">
        <w:rPr>
          <w:b/>
        </w:rPr>
        <w:t xml:space="preserve">, </w:t>
      </w:r>
      <w:r w:rsidRPr="00F92FE6">
        <w:t>mely bruttó 200</w:t>
      </w:r>
      <w:r w:rsidR="00676B10" w:rsidRPr="00F92FE6">
        <w:t>.000</w:t>
      </w:r>
      <w:r w:rsidRPr="00F92FE6">
        <w:t xml:space="preserve"> Ft/év/fő összegben került tervezésre.</w:t>
      </w:r>
    </w:p>
    <w:p w:rsidR="0060305F" w:rsidRPr="00F92FE6" w:rsidRDefault="0060305F" w:rsidP="0060305F">
      <w:pPr>
        <w:numPr>
          <w:ilvl w:val="0"/>
          <w:numId w:val="9"/>
        </w:numPr>
        <w:spacing w:before="120"/>
        <w:ind w:hanging="357"/>
        <w:jc w:val="both"/>
      </w:pPr>
      <w:r w:rsidRPr="00F92FE6">
        <w:t xml:space="preserve">A köztisztviselők részére a költségvetési törvényben meghatározott összegű, bruttó </w:t>
      </w:r>
      <w:r w:rsidRPr="00F92FE6">
        <w:rPr>
          <w:b/>
        </w:rPr>
        <w:t xml:space="preserve">200.000 Ft/fő/év </w:t>
      </w:r>
      <w:proofErr w:type="spellStart"/>
      <w:r w:rsidRPr="00F92FE6">
        <w:rPr>
          <w:b/>
        </w:rPr>
        <w:t>cafetéria</w:t>
      </w:r>
      <w:proofErr w:type="spellEnd"/>
      <w:r w:rsidRPr="00F92FE6">
        <w:t xml:space="preserve"> juttatás – törvény szerint kötelező – került betervezésre, mely tartalmazza a juttatásokhoz kapcsolódó munkaadót terhelő fizetési kötelezettséget is.  </w:t>
      </w:r>
    </w:p>
    <w:p w:rsidR="0060305F" w:rsidRPr="00F92FE6" w:rsidRDefault="0060305F" w:rsidP="0060305F">
      <w:pPr>
        <w:numPr>
          <w:ilvl w:val="0"/>
          <w:numId w:val="9"/>
        </w:numPr>
        <w:spacing w:before="120"/>
        <w:ind w:hanging="357"/>
        <w:jc w:val="both"/>
      </w:pPr>
      <w:r w:rsidRPr="00F92FE6">
        <w:t>A képviselőket megillető tiszteletdíjak kifizetéséhez szükséges előirányzatok a hatályos önkormányzati rendeletnek megfelelően kerültek beállításra.</w:t>
      </w:r>
    </w:p>
    <w:p w:rsidR="0060305F" w:rsidRPr="00F92FE6" w:rsidRDefault="0060305F" w:rsidP="0060305F">
      <w:pPr>
        <w:numPr>
          <w:ilvl w:val="0"/>
          <w:numId w:val="9"/>
        </w:numPr>
        <w:spacing w:before="120"/>
        <w:ind w:hanging="357"/>
        <w:jc w:val="both"/>
      </w:pPr>
      <w:r w:rsidRPr="00F92FE6">
        <w:t>A köztisztviselők Ktv. szerinti teljesítményértékelésének fedezetére a rendelet-tervezet tartalmaz előirányzatot.</w:t>
      </w:r>
    </w:p>
    <w:p w:rsidR="0060305F" w:rsidRPr="00F92FE6" w:rsidRDefault="0060305F" w:rsidP="0060305F">
      <w:pPr>
        <w:spacing w:before="120"/>
        <w:ind w:left="720"/>
        <w:jc w:val="both"/>
      </w:pPr>
    </w:p>
    <w:p w:rsidR="0060305F" w:rsidRPr="00F92FE6" w:rsidRDefault="0060305F" w:rsidP="00BA41BC">
      <w:pPr>
        <w:pStyle w:val="Szvegtrzs2"/>
        <w:numPr>
          <w:ilvl w:val="1"/>
          <w:numId w:val="44"/>
        </w:numPr>
        <w:ind w:hanging="1080"/>
        <w:rPr>
          <w:b/>
          <w:i/>
          <w:caps/>
          <w:color w:val="auto"/>
          <w:sz w:val="24"/>
          <w:szCs w:val="24"/>
        </w:rPr>
      </w:pPr>
      <w:r w:rsidRPr="00F92FE6">
        <w:rPr>
          <w:b/>
          <w:i/>
          <w:caps/>
          <w:color w:val="auto"/>
          <w:sz w:val="24"/>
          <w:szCs w:val="24"/>
        </w:rPr>
        <w:t>Munkaadókat terhelő járulékok</w:t>
      </w:r>
    </w:p>
    <w:p w:rsidR="000B7720" w:rsidRPr="00F92FE6" w:rsidRDefault="000B7720" w:rsidP="00152A6A">
      <w:pPr>
        <w:jc w:val="both"/>
        <w:rPr>
          <w:b/>
        </w:rPr>
      </w:pPr>
    </w:p>
    <w:p w:rsidR="00152A6A" w:rsidRPr="00F92FE6" w:rsidRDefault="000B7720" w:rsidP="00152A6A">
      <w:pPr>
        <w:jc w:val="both"/>
        <w:rPr>
          <w:b/>
        </w:rPr>
      </w:pPr>
      <w:r w:rsidRPr="00F92FE6">
        <w:rPr>
          <w:b/>
        </w:rPr>
        <w:t xml:space="preserve">Tervezett előirányzat: </w:t>
      </w:r>
      <w:r w:rsidR="00E41103">
        <w:rPr>
          <w:b/>
        </w:rPr>
        <w:t>3</w:t>
      </w:r>
      <w:r w:rsidR="00147DC8">
        <w:rPr>
          <w:b/>
        </w:rPr>
        <w:t>6</w:t>
      </w:r>
      <w:r w:rsidR="00676B10" w:rsidRPr="00F92FE6">
        <w:rPr>
          <w:b/>
        </w:rPr>
        <w:t>.</w:t>
      </w:r>
      <w:r w:rsidR="00147DC8">
        <w:rPr>
          <w:b/>
        </w:rPr>
        <w:t>820</w:t>
      </w:r>
      <w:r w:rsidR="00676B10" w:rsidRPr="00F92FE6">
        <w:rPr>
          <w:b/>
        </w:rPr>
        <w:t>.</w:t>
      </w:r>
      <w:r w:rsidR="00147DC8">
        <w:rPr>
          <w:b/>
        </w:rPr>
        <w:t>321</w:t>
      </w:r>
      <w:r w:rsidRPr="00F92FE6">
        <w:rPr>
          <w:b/>
        </w:rPr>
        <w:t xml:space="preserve"> Ft</w:t>
      </w:r>
    </w:p>
    <w:p w:rsidR="000B7720" w:rsidRPr="00F92FE6" w:rsidRDefault="000B7720" w:rsidP="00152A6A">
      <w:pPr>
        <w:jc w:val="both"/>
      </w:pPr>
    </w:p>
    <w:p w:rsidR="00B84BEC" w:rsidRPr="00F92FE6" w:rsidRDefault="0020445D" w:rsidP="00C505C9">
      <w:pPr>
        <w:jc w:val="both"/>
      </w:pPr>
      <w:r w:rsidRPr="00F92FE6">
        <w:t xml:space="preserve">A </w:t>
      </w:r>
      <w:r w:rsidR="00B84BEC" w:rsidRPr="00F92FE6">
        <w:rPr>
          <w:b/>
        </w:rPr>
        <w:t>béren kívüli</w:t>
      </w:r>
      <w:r w:rsidRPr="00F92FE6">
        <w:rPr>
          <w:b/>
        </w:rPr>
        <w:t xml:space="preserve">, természetbeni </w:t>
      </w:r>
      <w:r w:rsidR="00B84BEC" w:rsidRPr="00F92FE6">
        <w:rPr>
          <w:b/>
        </w:rPr>
        <w:t xml:space="preserve">juttatások után </w:t>
      </w:r>
      <w:r w:rsidRPr="00F92FE6">
        <w:rPr>
          <w:b/>
        </w:rPr>
        <w:t xml:space="preserve">fizetendő </w:t>
      </w:r>
      <w:r w:rsidR="001C7130">
        <w:rPr>
          <w:b/>
        </w:rPr>
        <w:t>járulék 34,5%</w:t>
      </w:r>
      <w:r w:rsidR="00F25991" w:rsidRPr="00F92FE6">
        <w:rPr>
          <w:b/>
        </w:rPr>
        <w:t xml:space="preserve">. </w:t>
      </w:r>
    </w:p>
    <w:p w:rsidR="00C505C9" w:rsidRPr="00F92FE6" w:rsidRDefault="00C505C9" w:rsidP="00C505C9">
      <w:pPr>
        <w:jc w:val="both"/>
      </w:pPr>
    </w:p>
    <w:p w:rsidR="00B84BEC" w:rsidRPr="00F92FE6" w:rsidRDefault="00B84BEC" w:rsidP="00C505C9">
      <w:pPr>
        <w:pStyle w:val="Listaszerbekezds"/>
        <w:ind w:left="0"/>
        <w:contextualSpacing/>
        <w:jc w:val="both"/>
        <w:rPr>
          <w:b/>
        </w:rPr>
      </w:pPr>
      <w:r w:rsidRPr="00F92FE6">
        <w:t xml:space="preserve">A szociális hozzájárulási adó </w:t>
      </w:r>
      <w:r w:rsidR="009E1C43">
        <w:rPr>
          <w:b/>
        </w:rPr>
        <w:t>1</w:t>
      </w:r>
      <w:r w:rsidR="00E41103">
        <w:rPr>
          <w:b/>
        </w:rPr>
        <w:t>7</w:t>
      </w:r>
      <w:r w:rsidR="009E1C43">
        <w:rPr>
          <w:b/>
        </w:rPr>
        <w:t>,5</w:t>
      </w:r>
      <w:r w:rsidR="00C505C9" w:rsidRPr="00F92FE6">
        <w:rPr>
          <w:b/>
        </w:rPr>
        <w:t xml:space="preserve"> százalékos</w:t>
      </w:r>
      <w:r w:rsidR="00C505C9" w:rsidRPr="00F92FE6">
        <w:t xml:space="preserve"> mértékű.</w:t>
      </w:r>
      <w:r w:rsidRPr="00F92FE6">
        <w:rPr>
          <w:b/>
        </w:rPr>
        <w:t xml:space="preserve"> </w:t>
      </w:r>
    </w:p>
    <w:p w:rsidR="000E3C3E" w:rsidRDefault="000E3C3E">
      <w:pPr>
        <w:rPr>
          <w:b/>
        </w:rPr>
      </w:pPr>
      <w:r>
        <w:rPr>
          <w:b/>
        </w:rPr>
        <w:br w:type="page"/>
      </w:r>
    </w:p>
    <w:p w:rsidR="008A0D80" w:rsidRPr="00F92FE6" w:rsidRDefault="008A0D80" w:rsidP="00C505C9">
      <w:pPr>
        <w:pStyle w:val="Listaszerbekezds"/>
        <w:ind w:left="0"/>
        <w:contextualSpacing/>
        <w:jc w:val="both"/>
        <w:rPr>
          <w:b/>
        </w:rPr>
      </w:pPr>
    </w:p>
    <w:p w:rsidR="000955A5" w:rsidRPr="00F92FE6" w:rsidRDefault="000955A5" w:rsidP="00BA41BC">
      <w:pPr>
        <w:pStyle w:val="Szvegtrzs2"/>
        <w:numPr>
          <w:ilvl w:val="1"/>
          <w:numId w:val="44"/>
        </w:numPr>
        <w:ind w:hanging="1080"/>
        <w:rPr>
          <w:b/>
          <w:i/>
          <w:caps/>
          <w:color w:val="auto"/>
          <w:sz w:val="24"/>
          <w:szCs w:val="24"/>
        </w:rPr>
      </w:pPr>
      <w:r w:rsidRPr="00F92FE6">
        <w:rPr>
          <w:b/>
          <w:i/>
          <w:caps/>
          <w:color w:val="auto"/>
          <w:sz w:val="24"/>
          <w:szCs w:val="24"/>
        </w:rPr>
        <w:t>DOLOGI KIADÁSOK</w:t>
      </w:r>
    </w:p>
    <w:p w:rsidR="000B7720" w:rsidRPr="00F92FE6" w:rsidRDefault="000B7720" w:rsidP="000B7720">
      <w:pPr>
        <w:ind w:left="-11"/>
        <w:jc w:val="both"/>
        <w:rPr>
          <w:b/>
        </w:rPr>
      </w:pPr>
    </w:p>
    <w:p w:rsidR="000B7720" w:rsidRPr="00F92FE6" w:rsidRDefault="000B7720" w:rsidP="000B7720">
      <w:pPr>
        <w:ind w:left="-11"/>
        <w:jc w:val="both"/>
        <w:rPr>
          <w:b/>
        </w:rPr>
      </w:pPr>
      <w:r w:rsidRPr="00F92FE6">
        <w:rPr>
          <w:b/>
        </w:rPr>
        <w:t xml:space="preserve">Tervezett előirányzat: </w:t>
      </w:r>
      <w:r w:rsidR="00626D2C">
        <w:rPr>
          <w:b/>
        </w:rPr>
        <w:t>1</w:t>
      </w:r>
      <w:r w:rsidR="00147DC8">
        <w:rPr>
          <w:b/>
        </w:rPr>
        <w:t>83</w:t>
      </w:r>
      <w:r w:rsidR="00676B10" w:rsidRPr="00F92FE6">
        <w:rPr>
          <w:b/>
        </w:rPr>
        <w:t>.</w:t>
      </w:r>
      <w:r w:rsidR="00147DC8">
        <w:rPr>
          <w:b/>
        </w:rPr>
        <w:t>047</w:t>
      </w:r>
      <w:r w:rsidR="00676B10" w:rsidRPr="00F92FE6">
        <w:rPr>
          <w:b/>
        </w:rPr>
        <w:t>.</w:t>
      </w:r>
      <w:r w:rsidR="00147DC8">
        <w:rPr>
          <w:b/>
        </w:rPr>
        <w:t>650</w:t>
      </w:r>
      <w:r w:rsidRPr="00F92FE6">
        <w:rPr>
          <w:b/>
        </w:rPr>
        <w:t xml:space="preserve"> Ft</w:t>
      </w:r>
    </w:p>
    <w:p w:rsidR="000B7720" w:rsidRPr="00F92FE6" w:rsidRDefault="000B7720" w:rsidP="000B7720">
      <w:pPr>
        <w:ind w:left="349"/>
        <w:jc w:val="both"/>
        <w:rPr>
          <w:b/>
          <w:i/>
          <w:caps/>
        </w:rPr>
      </w:pPr>
    </w:p>
    <w:p w:rsidR="00EC2B58" w:rsidRPr="00F92FE6" w:rsidRDefault="00344CC5" w:rsidP="00344CC5">
      <w:pPr>
        <w:jc w:val="both"/>
        <w:rPr>
          <w:color w:val="FF0000"/>
        </w:rPr>
      </w:pPr>
      <w:r w:rsidRPr="00F92FE6">
        <w:t>A dologi kiadásokon tervezett előirányzat szolgál az önkormányzat fenntartásában lévő infrastruktúra, az intézmények működtetéséne</w:t>
      </w:r>
      <w:r w:rsidR="00A36685" w:rsidRPr="00F92FE6">
        <w:t>k, fenntartásainak költségeire.</w:t>
      </w:r>
    </w:p>
    <w:p w:rsidR="007D64F0" w:rsidRPr="00F92FE6" w:rsidRDefault="007D64F0" w:rsidP="00344CC5">
      <w:pPr>
        <w:jc w:val="both"/>
      </w:pPr>
      <w:r w:rsidRPr="00F92FE6">
        <w:t>Itt kerülnek még tervezésre a feladatellátáshoz szükséges készletek, irodaszerek beszerzéséhez, a karbantartási feladatokhoz és egyéb üzemeltetési szolgáltatásokhoz kapcsolódó kiadásokhoz felhasználható előirányzatok.</w:t>
      </w:r>
    </w:p>
    <w:p w:rsidR="002F362F" w:rsidRPr="00F92FE6" w:rsidRDefault="002F362F" w:rsidP="00344CC5">
      <w:pPr>
        <w:jc w:val="both"/>
      </w:pPr>
    </w:p>
    <w:p w:rsidR="002F362F" w:rsidRPr="00F92FE6" w:rsidRDefault="002F362F" w:rsidP="00344CC5">
      <w:pPr>
        <w:jc w:val="both"/>
      </w:pPr>
      <w:r w:rsidRPr="00F92FE6">
        <w:t>Sajnos a feladatfinanszírozás több esetben – pl. közvilágítás, útkarbantartás – nem elegendő a dologi kiadásokra így a támogatási összegeken túl önkormányzati saját forrás bevonása is szükséges a feladatoknak legalább az előző évi szinten történő ellátásához.</w:t>
      </w:r>
    </w:p>
    <w:p w:rsidR="007D64F0" w:rsidRPr="00F92FE6" w:rsidRDefault="007D64F0" w:rsidP="008054CF">
      <w:pPr>
        <w:jc w:val="both"/>
      </w:pPr>
    </w:p>
    <w:p w:rsidR="00972389" w:rsidRPr="00F92FE6" w:rsidRDefault="00BF734E" w:rsidP="008054CF">
      <w:pPr>
        <w:jc w:val="both"/>
      </w:pPr>
      <w:r w:rsidRPr="00F92FE6">
        <w:t xml:space="preserve">Az év végi szállítói állomány várható összege </w:t>
      </w:r>
      <w:r w:rsidR="007D64F0" w:rsidRPr="00F92FE6">
        <w:t xml:space="preserve">még nem ismert, </w:t>
      </w:r>
      <w:r w:rsidR="00085A9C" w:rsidRPr="00F92FE6">
        <w:t>a</w:t>
      </w:r>
      <w:r w:rsidR="007D64F0" w:rsidRPr="00F92FE6">
        <w:t>z ahhoz szü</w:t>
      </w:r>
      <w:r w:rsidR="00085A9C" w:rsidRPr="00F92FE6">
        <w:t xml:space="preserve">kséges fedezet </w:t>
      </w:r>
      <w:r w:rsidR="007D64F0" w:rsidRPr="00F92FE6">
        <w:t xml:space="preserve">biztosítására a pénzmaradványból kerül majd sor. </w:t>
      </w:r>
    </w:p>
    <w:p w:rsidR="002E31A4" w:rsidRPr="00F92FE6" w:rsidRDefault="002E31A4" w:rsidP="00751113">
      <w:pPr>
        <w:jc w:val="both"/>
        <w:rPr>
          <w:bCs w:val="0"/>
        </w:rPr>
      </w:pPr>
    </w:p>
    <w:p w:rsidR="006D7E5B" w:rsidRPr="00F92FE6" w:rsidRDefault="00B3142A" w:rsidP="00BA41BC">
      <w:pPr>
        <w:pStyle w:val="Szvegtrzs2"/>
        <w:numPr>
          <w:ilvl w:val="1"/>
          <w:numId w:val="44"/>
        </w:numPr>
        <w:ind w:hanging="1080"/>
        <w:rPr>
          <w:b/>
          <w:i/>
          <w:caps/>
          <w:color w:val="auto"/>
          <w:sz w:val="24"/>
          <w:szCs w:val="24"/>
        </w:rPr>
      </w:pPr>
      <w:r w:rsidRPr="00F92FE6">
        <w:rPr>
          <w:b/>
          <w:i/>
          <w:caps/>
          <w:color w:val="auto"/>
          <w:sz w:val="24"/>
          <w:szCs w:val="24"/>
        </w:rPr>
        <w:t>Ellátottak pénzbeli juttatása</w:t>
      </w:r>
    </w:p>
    <w:p w:rsidR="00B3142A" w:rsidRPr="00F92FE6" w:rsidRDefault="00B3142A" w:rsidP="00B3142A">
      <w:pPr>
        <w:pStyle w:val="Szvegtrzs2"/>
        <w:ind w:left="567"/>
        <w:rPr>
          <w:b/>
          <w:color w:val="auto"/>
          <w:sz w:val="24"/>
          <w:szCs w:val="24"/>
        </w:rPr>
      </w:pPr>
    </w:p>
    <w:p w:rsidR="00B3142A" w:rsidRPr="00F92FE6" w:rsidRDefault="00B3142A" w:rsidP="00B3142A">
      <w:pPr>
        <w:ind w:left="-11"/>
        <w:jc w:val="both"/>
        <w:rPr>
          <w:b/>
        </w:rPr>
      </w:pPr>
      <w:r w:rsidRPr="00F92FE6">
        <w:rPr>
          <w:b/>
        </w:rPr>
        <w:t xml:space="preserve">Tervezett előirányzat: </w:t>
      </w:r>
      <w:r w:rsidR="009E1C43">
        <w:rPr>
          <w:b/>
        </w:rPr>
        <w:t>9</w:t>
      </w:r>
      <w:r w:rsidR="00A36685" w:rsidRPr="00F92FE6">
        <w:rPr>
          <w:b/>
        </w:rPr>
        <w:t>.</w:t>
      </w:r>
      <w:r w:rsidR="00960703">
        <w:rPr>
          <w:b/>
        </w:rPr>
        <w:t>9</w:t>
      </w:r>
      <w:r w:rsidR="00E41103">
        <w:rPr>
          <w:b/>
        </w:rPr>
        <w:t>08</w:t>
      </w:r>
      <w:r w:rsidR="00A36685" w:rsidRPr="00F92FE6">
        <w:rPr>
          <w:b/>
        </w:rPr>
        <w:t>.</w:t>
      </w:r>
      <w:r w:rsidR="00752C4A" w:rsidRPr="00F92FE6">
        <w:rPr>
          <w:b/>
        </w:rPr>
        <w:t>000</w:t>
      </w:r>
      <w:r w:rsidRPr="00F92FE6">
        <w:rPr>
          <w:b/>
        </w:rPr>
        <w:t xml:space="preserve"> Ft</w:t>
      </w:r>
    </w:p>
    <w:p w:rsidR="00B3142A" w:rsidRPr="00F92FE6" w:rsidRDefault="00B3142A" w:rsidP="00B3142A">
      <w:pPr>
        <w:ind w:left="-11"/>
        <w:jc w:val="both"/>
        <w:rPr>
          <w:b/>
        </w:rPr>
      </w:pPr>
    </w:p>
    <w:p w:rsidR="009971B2" w:rsidRPr="00F92FE6" w:rsidRDefault="00AF2F3A" w:rsidP="00B3142A">
      <w:pPr>
        <w:ind w:left="-11"/>
        <w:jc w:val="both"/>
      </w:pPr>
      <w:r w:rsidRPr="00F92FE6">
        <w:t xml:space="preserve"> A tavalyi évhez képest jelentős mértékben </w:t>
      </w:r>
      <w:r w:rsidR="00752C4A" w:rsidRPr="00F92FE6">
        <w:t>csökkent</w:t>
      </w:r>
      <w:r w:rsidRPr="00F92FE6">
        <w:t xml:space="preserve"> </w:t>
      </w:r>
      <w:proofErr w:type="gramStart"/>
      <w:r w:rsidRPr="00F92FE6">
        <w:t>a</w:t>
      </w:r>
      <w:proofErr w:type="gramEnd"/>
      <w:r w:rsidRPr="00F92FE6">
        <w:t xml:space="preserve"> ellátottaknak nyújtható keretösszeg.</w:t>
      </w:r>
      <w:r w:rsidR="009971B2" w:rsidRPr="00F92FE6">
        <w:t xml:space="preserve"> </w:t>
      </w:r>
    </w:p>
    <w:p w:rsidR="000B7720" w:rsidRPr="00F92FE6" w:rsidRDefault="000B7720" w:rsidP="00751113">
      <w:pPr>
        <w:jc w:val="both"/>
        <w:rPr>
          <w:bCs w:val="0"/>
        </w:rPr>
      </w:pPr>
    </w:p>
    <w:p w:rsidR="00805B88" w:rsidRPr="00F92FE6" w:rsidRDefault="00805B88" w:rsidP="00BA41BC">
      <w:pPr>
        <w:pStyle w:val="Szvegtrzs2"/>
        <w:numPr>
          <w:ilvl w:val="1"/>
          <w:numId w:val="44"/>
        </w:numPr>
        <w:ind w:hanging="1080"/>
        <w:rPr>
          <w:b/>
          <w:i/>
          <w:caps/>
          <w:color w:val="auto"/>
          <w:sz w:val="24"/>
          <w:szCs w:val="24"/>
        </w:rPr>
      </w:pPr>
      <w:r w:rsidRPr="00F92FE6">
        <w:rPr>
          <w:b/>
          <w:i/>
          <w:caps/>
          <w:color w:val="auto"/>
          <w:sz w:val="24"/>
          <w:szCs w:val="24"/>
        </w:rPr>
        <w:t>EGYÉB MŰKÖDÉSI CÉLÚ KIADÁSOK</w:t>
      </w:r>
    </w:p>
    <w:p w:rsidR="00F94C22" w:rsidRPr="00F92FE6" w:rsidRDefault="00F94C22" w:rsidP="00F94C22">
      <w:pPr>
        <w:jc w:val="both"/>
        <w:rPr>
          <w:b/>
          <w:bCs w:val="0"/>
        </w:rPr>
      </w:pPr>
    </w:p>
    <w:p w:rsidR="00F94C22" w:rsidRPr="00F92FE6" w:rsidRDefault="00F94C22" w:rsidP="00F94C22">
      <w:pPr>
        <w:jc w:val="both"/>
        <w:rPr>
          <w:b/>
          <w:bCs w:val="0"/>
        </w:rPr>
      </w:pPr>
      <w:r w:rsidRPr="00F92FE6">
        <w:rPr>
          <w:b/>
          <w:bCs w:val="0"/>
        </w:rPr>
        <w:t xml:space="preserve">Tervezett előirányzat: </w:t>
      </w:r>
      <w:r w:rsidR="00BA6CEB">
        <w:rPr>
          <w:b/>
          <w:bCs w:val="0"/>
        </w:rPr>
        <w:t>3</w:t>
      </w:r>
      <w:r w:rsidR="00147DC8">
        <w:rPr>
          <w:b/>
          <w:bCs w:val="0"/>
        </w:rPr>
        <w:t>17</w:t>
      </w:r>
      <w:r w:rsidR="00AF2F3A" w:rsidRPr="00F92FE6">
        <w:rPr>
          <w:b/>
          <w:bCs w:val="0"/>
        </w:rPr>
        <w:t>.</w:t>
      </w:r>
      <w:r w:rsidR="00147DC8">
        <w:rPr>
          <w:b/>
          <w:bCs w:val="0"/>
        </w:rPr>
        <w:t>320</w:t>
      </w:r>
      <w:r w:rsidR="00AF2F3A" w:rsidRPr="00F92FE6">
        <w:rPr>
          <w:b/>
          <w:bCs w:val="0"/>
        </w:rPr>
        <w:t>.</w:t>
      </w:r>
      <w:r w:rsidR="00147DC8">
        <w:rPr>
          <w:b/>
          <w:bCs w:val="0"/>
        </w:rPr>
        <w:t>683</w:t>
      </w:r>
      <w:r w:rsidRPr="00F92FE6">
        <w:rPr>
          <w:b/>
          <w:bCs w:val="0"/>
        </w:rPr>
        <w:t xml:space="preserve"> Ft </w:t>
      </w:r>
    </w:p>
    <w:p w:rsidR="00B87746" w:rsidRPr="00F92FE6" w:rsidRDefault="00B87746" w:rsidP="00F94C22">
      <w:pPr>
        <w:jc w:val="both"/>
        <w:rPr>
          <w:b/>
          <w:bCs w:val="0"/>
        </w:rPr>
      </w:pPr>
    </w:p>
    <w:p w:rsidR="00805B88" w:rsidRPr="00F92FE6" w:rsidRDefault="00B87746" w:rsidP="00BA41BC">
      <w:pPr>
        <w:pStyle w:val="Szvegtrzs2"/>
        <w:numPr>
          <w:ilvl w:val="2"/>
          <w:numId w:val="44"/>
        </w:numPr>
        <w:ind w:hanging="1734"/>
        <w:rPr>
          <w:b/>
          <w:bCs w:val="0"/>
          <w:i/>
          <w:color w:val="auto"/>
          <w:sz w:val="24"/>
          <w:szCs w:val="24"/>
        </w:rPr>
      </w:pPr>
      <w:r w:rsidRPr="00F92FE6">
        <w:rPr>
          <w:b/>
          <w:bCs w:val="0"/>
          <w:i/>
          <w:color w:val="auto"/>
          <w:sz w:val="24"/>
          <w:szCs w:val="24"/>
        </w:rPr>
        <w:t xml:space="preserve"> Államháztartáson belüli működési célú támogatás</w:t>
      </w:r>
    </w:p>
    <w:p w:rsidR="00100E7F" w:rsidRPr="00F92FE6" w:rsidRDefault="00100E7F" w:rsidP="00100E7F">
      <w:pPr>
        <w:jc w:val="both"/>
        <w:rPr>
          <w:b/>
          <w:bCs w:val="0"/>
        </w:rPr>
      </w:pPr>
    </w:p>
    <w:p w:rsidR="00100E7F" w:rsidRPr="00F92FE6" w:rsidRDefault="00100E7F" w:rsidP="00100E7F">
      <w:pPr>
        <w:jc w:val="both"/>
        <w:rPr>
          <w:b/>
          <w:bCs w:val="0"/>
        </w:rPr>
      </w:pPr>
      <w:r w:rsidRPr="00F92FE6">
        <w:rPr>
          <w:b/>
          <w:bCs w:val="0"/>
        </w:rPr>
        <w:t xml:space="preserve">Tervezett előirányzat: </w:t>
      </w:r>
      <w:r w:rsidR="00E41103">
        <w:rPr>
          <w:b/>
          <w:bCs w:val="0"/>
        </w:rPr>
        <w:t>20</w:t>
      </w:r>
      <w:r w:rsidR="00147DC8">
        <w:rPr>
          <w:b/>
          <w:bCs w:val="0"/>
        </w:rPr>
        <w:t>1</w:t>
      </w:r>
      <w:r w:rsidR="00AF2F3A" w:rsidRPr="00F92FE6">
        <w:rPr>
          <w:b/>
          <w:bCs w:val="0"/>
        </w:rPr>
        <w:t>.</w:t>
      </w:r>
      <w:r w:rsidR="00147DC8">
        <w:rPr>
          <w:b/>
          <w:bCs w:val="0"/>
        </w:rPr>
        <w:t>980</w:t>
      </w:r>
      <w:r w:rsidR="00AF2F3A" w:rsidRPr="00F92FE6">
        <w:rPr>
          <w:b/>
          <w:bCs w:val="0"/>
        </w:rPr>
        <w:t>.</w:t>
      </w:r>
      <w:r w:rsidR="00147DC8">
        <w:rPr>
          <w:b/>
          <w:bCs w:val="0"/>
        </w:rPr>
        <w:t>494</w:t>
      </w:r>
      <w:r w:rsidRPr="00F92FE6">
        <w:rPr>
          <w:b/>
          <w:bCs w:val="0"/>
        </w:rPr>
        <w:t xml:space="preserve"> Ft </w:t>
      </w:r>
    </w:p>
    <w:p w:rsidR="00B87746" w:rsidRPr="00F92FE6" w:rsidRDefault="00B87746" w:rsidP="00B87746">
      <w:pPr>
        <w:pStyle w:val="Szvegtrzs2"/>
        <w:ind w:left="720"/>
        <w:rPr>
          <w:b/>
          <w:bCs w:val="0"/>
          <w:i/>
          <w:color w:val="auto"/>
          <w:sz w:val="24"/>
          <w:szCs w:val="24"/>
        </w:rPr>
      </w:pPr>
    </w:p>
    <w:p w:rsidR="00B87746" w:rsidRPr="00F92FE6" w:rsidRDefault="002532C2" w:rsidP="00773163">
      <w:pPr>
        <w:jc w:val="both"/>
        <w:rPr>
          <w:bCs w:val="0"/>
        </w:rPr>
      </w:pPr>
      <w:r w:rsidRPr="00F92FE6">
        <w:rPr>
          <w:bCs w:val="0"/>
        </w:rPr>
        <w:t>Ezen a soron van tervezve a társulások részére átadott pénzeszköz</w:t>
      </w:r>
      <w:r w:rsidR="00AF2F3A" w:rsidRPr="00F92FE6">
        <w:rPr>
          <w:bCs w:val="0"/>
        </w:rPr>
        <w:t>, ebből a S</w:t>
      </w:r>
      <w:r w:rsidR="004D4EBA" w:rsidRPr="00F92FE6">
        <w:rPr>
          <w:bCs w:val="0"/>
        </w:rPr>
        <w:t>zociális társu</w:t>
      </w:r>
      <w:r w:rsidR="00AF2F3A" w:rsidRPr="00F92FE6">
        <w:rPr>
          <w:bCs w:val="0"/>
        </w:rPr>
        <w:t xml:space="preserve">lás működésére </w:t>
      </w:r>
      <w:r w:rsidR="009E1C43">
        <w:rPr>
          <w:bCs w:val="0"/>
        </w:rPr>
        <w:t>4</w:t>
      </w:r>
      <w:r w:rsidR="00147DC8">
        <w:rPr>
          <w:bCs w:val="0"/>
        </w:rPr>
        <w:t>5</w:t>
      </w:r>
      <w:r w:rsidR="00AF2F3A" w:rsidRPr="00F92FE6">
        <w:rPr>
          <w:bCs w:val="0"/>
        </w:rPr>
        <w:t>.</w:t>
      </w:r>
      <w:r w:rsidR="00147DC8">
        <w:rPr>
          <w:bCs w:val="0"/>
        </w:rPr>
        <w:t>0</w:t>
      </w:r>
      <w:r w:rsidR="00F8044A">
        <w:rPr>
          <w:bCs w:val="0"/>
        </w:rPr>
        <w:t>4</w:t>
      </w:r>
      <w:r w:rsidR="00E41103">
        <w:rPr>
          <w:bCs w:val="0"/>
        </w:rPr>
        <w:t>0</w:t>
      </w:r>
      <w:r w:rsidR="00AF2F3A" w:rsidRPr="00F92FE6">
        <w:rPr>
          <w:bCs w:val="0"/>
        </w:rPr>
        <w:t>.</w:t>
      </w:r>
      <w:r w:rsidR="00E41103">
        <w:rPr>
          <w:bCs w:val="0"/>
        </w:rPr>
        <w:t>517</w:t>
      </w:r>
      <w:r w:rsidR="00AF2F3A" w:rsidRPr="00F92FE6">
        <w:rPr>
          <w:bCs w:val="0"/>
        </w:rPr>
        <w:t xml:space="preserve"> </w:t>
      </w:r>
      <w:r w:rsidR="004D4EBA" w:rsidRPr="00F92FE6">
        <w:rPr>
          <w:bCs w:val="0"/>
        </w:rPr>
        <w:t>Ft-ot, a</w:t>
      </w:r>
      <w:r w:rsidR="00241E56" w:rsidRPr="00F92FE6">
        <w:rPr>
          <w:bCs w:val="0"/>
        </w:rPr>
        <w:t>z</w:t>
      </w:r>
      <w:r w:rsidR="00AF2F3A" w:rsidRPr="00F92FE6">
        <w:rPr>
          <w:bCs w:val="0"/>
        </w:rPr>
        <w:t xml:space="preserve"> O</w:t>
      </w:r>
      <w:r w:rsidR="004D4EBA" w:rsidRPr="00F92FE6">
        <w:rPr>
          <w:bCs w:val="0"/>
        </w:rPr>
        <w:t xml:space="preserve">ktatási társulás működésének támogatására </w:t>
      </w:r>
      <w:r w:rsidR="006F0E8F" w:rsidRPr="00F92FE6">
        <w:rPr>
          <w:bCs w:val="0"/>
        </w:rPr>
        <w:t>1</w:t>
      </w:r>
      <w:r w:rsidR="00147DC8">
        <w:rPr>
          <w:bCs w:val="0"/>
        </w:rPr>
        <w:t>45</w:t>
      </w:r>
      <w:r w:rsidR="00AF2F3A" w:rsidRPr="00F92FE6">
        <w:rPr>
          <w:bCs w:val="0"/>
        </w:rPr>
        <w:t>.</w:t>
      </w:r>
      <w:r w:rsidR="00147DC8">
        <w:rPr>
          <w:bCs w:val="0"/>
        </w:rPr>
        <w:t>955</w:t>
      </w:r>
      <w:r w:rsidR="00AF2F3A" w:rsidRPr="00F92FE6">
        <w:rPr>
          <w:bCs w:val="0"/>
        </w:rPr>
        <w:t>.</w:t>
      </w:r>
      <w:r w:rsidR="00147DC8">
        <w:rPr>
          <w:bCs w:val="0"/>
        </w:rPr>
        <w:t>730</w:t>
      </w:r>
      <w:r w:rsidR="00AF2F3A" w:rsidRPr="00F92FE6">
        <w:rPr>
          <w:bCs w:val="0"/>
        </w:rPr>
        <w:t xml:space="preserve"> </w:t>
      </w:r>
      <w:r w:rsidR="004D4EBA" w:rsidRPr="00F92FE6">
        <w:rPr>
          <w:bCs w:val="0"/>
        </w:rPr>
        <w:t xml:space="preserve">Ft-ot adunk át. </w:t>
      </w:r>
      <w:r w:rsidR="00960703">
        <w:rPr>
          <w:bCs w:val="0"/>
        </w:rPr>
        <w:t>Balatonakarattya részére normatíva átadás 11.</w:t>
      </w:r>
      <w:r w:rsidR="00147DC8">
        <w:rPr>
          <w:bCs w:val="0"/>
        </w:rPr>
        <w:t>184</w:t>
      </w:r>
      <w:r w:rsidR="00960703">
        <w:rPr>
          <w:bCs w:val="0"/>
        </w:rPr>
        <w:t>.</w:t>
      </w:r>
      <w:r w:rsidR="00147DC8">
        <w:rPr>
          <w:bCs w:val="0"/>
        </w:rPr>
        <w:t>247</w:t>
      </w:r>
      <w:r w:rsidR="00960703">
        <w:rPr>
          <w:bCs w:val="0"/>
        </w:rPr>
        <w:t xml:space="preserve"> Ft.</w:t>
      </w:r>
    </w:p>
    <w:p w:rsidR="004C57C0" w:rsidRPr="00F92FE6" w:rsidRDefault="004C57C0" w:rsidP="00773163">
      <w:pPr>
        <w:jc w:val="both"/>
        <w:rPr>
          <w:bCs w:val="0"/>
        </w:rPr>
      </w:pPr>
    </w:p>
    <w:p w:rsidR="00B87746" w:rsidRPr="00F92FE6" w:rsidRDefault="006741F4" w:rsidP="00BA41BC">
      <w:pPr>
        <w:pStyle w:val="Szvegtrzs2"/>
        <w:numPr>
          <w:ilvl w:val="2"/>
          <w:numId w:val="44"/>
        </w:numPr>
        <w:ind w:hanging="1734"/>
        <w:rPr>
          <w:b/>
          <w:bCs w:val="0"/>
          <w:i/>
          <w:color w:val="auto"/>
          <w:sz w:val="24"/>
          <w:szCs w:val="24"/>
        </w:rPr>
      </w:pPr>
      <w:r w:rsidRPr="00F92FE6">
        <w:rPr>
          <w:b/>
          <w:bCs w:val="0"/>
          <w:i/>
          <w:color w:val="auto"/>
          <w:sz w:val="24"/>
          <w:szCs w:val="24"/>
        </w:rPr>
        <w:t>Államháztartáson kívüli</w:t>
      </w:r>
      <w:r w:rsidR="00B87746" w:rsidRPr="00F92FE6">
        <w:rPr>
          <w:b/>
          <w:bCs w:val="0"/>
          <w:i/>
          <w:color w:val="auto"/>
          <w:sz w:val="24"/>
          <w:szCs w:val="24"/>
        </w:rPr>
        <w:t xml:space="preserve"> működési célú támogatás</w:t>
      </w:r>
    </w:p>
    <w:p w:rsidR="00100E7F" w:rsidRPr="00F92FE6" w:rsidRDefault="00100E7F" w:rsidP="00100E7F">
      <w:pPr>
        <w:jc w:val="both"/>
        <w:rPr>
          <w:b/>
          <w:bCs w:val="0"/>
        </w:rPr>
      </w:pPr>
    </w:p>
    <w:p w:rsidR="00100E7F" w:rsidRPr="00F92FE6" w:rsidRDefault="00100E7F" w:rsidP="00100E7F">
      <w:pPr>
        <w:jc w:val="both"/>
        <w:rPr>
          <w:b/>
          <w:bCs w:val="0"/>
        </w:rPr>
      </w:pPr>
      <w:r w:rsidRPr="00F92FE6">
        <w:rPr>
          <w:b/>
          <w:bCs w:val="0"/>
        </w:rPr>
        <w:t xml:space="preserve">Tervezett előirányzat: </w:t>
      </w:r>
      <w:r w:rsidR="008D6363">
        <w:rPr>
          <w:b/>
          <w:bCs w:val="0"/>
        </w:rPr>
        <w:t>8</w:t>
      </w:r>
      <w:r w:rsidR="00AF2F3A" w:rsidRPr="00F92FE6">
        <w:rPr>
          <w:b/>
          <w:bCs w:val="0"/>
        </w:rPr>
        <w:t>.</w:t>
      </w:r>
      <w:r w:rsidR="009E1C43">
        <w:rPr>
          <w:b/>
          <w:bCs w:val="0"/>
        </w:rPr>
        <w:t>0</w:t>
      </w:r>
      <w:r w:rsidR="008D7540">
        <w:rPr>
          <w:b/>
          <w:bCs w:val="0"/>
        </w:rPr>
        <w:t>0</w:t>
      </w:r>
      <w:r w:rsidR="006F0E8F" w:rsidRPr="00F92FE6">
        <w:rPr>
          <w:b/>
          <w:bCs w:val="0"/>
        </w:rPr>
        <w:t>0</w:t>
      </w:r>
      <w:r w:rsidR="00AF2F3A" w:rsidRPr="00F92FE6">
        <w:rPr>
          <w:b/>
          <w:bCs w:val="0"/>
        </w:rPr>
        <w:t>.</w:t>
      </w:r>
      <w:r w:rsidR="006F0E8F" w:rsidRPr="00F92FE6">
        <w:rPr>
          <w:b/>
          <w:bCs w:val="0"/>
        </w:rPr>
        <w:t>0</w:t>
      </w:r>
      <w:r w:rsidR="00AF2F3A" w:rsidRPr="00F92FE6">
        <w:rPr>
          <w:b/>
          <w:bCs w:val="0"/>
        </w:rPr>
        <w:t>00</w:t>
      </w:r>
      <w:r w:rsidRPr="00F92FE6">
        <w:rPr>
          <w:b/>
          <w:bCs w:val="0"/>
        </w:rPr>
        <w:t xml:space="preserve"> Ft </w:t>
      </w:r>
    </w:p>
    <w:p w:rsidR="00B87746" w:rsidRPr="00F92FE6" w:rsidRDefault="00B87746" w:rsidP="00773163">
      <w:pPr>
        <w:jc w:val="both"/>
        <w:rPr>
          <w:bCs w:val="0"/>
        </w:rPr>
      </w:pPr>
    </w:p>
    <w:p w:rsidR="002532C2" w:rsidRPr="00F92FE6" w:rsidRDefault="00B87746" w:rsidP="00773163">
      <w:pPr>
        <w:jc w:val="both"/>
        <w:rPr>
          <w:bCs w:val="0"/>
        </w:rPr>
      </w:pPr>
      <w:r w:rsidRPr="00F92FE6">
        <w:rPr>
          <w:bCs w:val="0"/>
        </w:rPr>
        <w:t>Ezen a soron van t</w:t>
      </w:r>
      <w:r w:rsidR="004D4EBA" w:rsidRPr="00F92FE6">
        <w:rPr>
          <w:bCs w:val="0"/>
        </w:rPr>
        <w:t xml:space="preserve">ervezve a különböző, civil szervezetek, egyházak részére juttatott támogatások. Ezen </w:t>
      </w:r>
      <w:proofErr w:type="gramStart"/>
      <w:r w:rsidR="004D4EBA" w:rsidRPr="00F92FE6">
        <w:rPr>
          <w:bCs w:val="0"/>
        </w:rPr>
        <w:t>belül  egyházak</w:t>
      </w:r>
      <w:proofErr w:type="gramEnd"/>
      <w:r w:rsidR="004D4EBA" w:rsidRPr="00F92FE6">
        <w:rPr>
          <w:bCs w:val="0"/>
        </w:rPr>
        <w:t xml:space="preserve"> támogatása </w:t>
      </w:r>
      <w:r w:rsidR="009E1C43">
        <w:rPr>
          <w:bCs w:val="0"/>
        </w:rPr>
        <w:t>1</w:t>
      </w:r>
      <w:r w:rsidR="00AF2F3A" w:rsidRPr="00F92FE6">
        <w:rPr>
          <w:bCs w:val="0"/>
        </w:rPr>
        <w:t>.</w:t>
      </w:r>
      <w:r w:rsidR="006F0E8F" w:rsidRPr="00F92FE6">
        <w:rPr>
          <w:bCs w:val="0"/>
        </w:rPr>
        <w:t>0</w:t>
      </w:r>
      <w:r w:rsidR="004D4EBA" w:rsidRPr="00F92FE6">
        <w:rPr>
          <w:bCs w:val="0"/>
        </w:rPr>
        <w:t>00</w:t>
      </w:r>
      <w:r w:rsidR="00AF2F3A" w:rsidRPr="00F92FE6">
        <w:rPr>
          <w:bCs w:val="0"/>
        </w:rPr>
        <w:t>.000</w:t>
      </w:r>
      <w:r w:rsidR="004D4EBA" w:rsidRPr="00F92FE6">
        <w:rPr>
          <w:bCs w:val="0"/>
        </w:rPr>
        <w:t xml:space="preserve"> </w:t>
      </w:r>
      <w:r w:rsidR="00AF2F3A" w:rsidRPr="00F92FE6">
        <w:rPr>
          <w:bCs w:val="0"/>
        </w:rPr>
        <w:t>F</w:t>
      </w:r>
      <w:r w:rsidR="004D4EBA" w:rsidRPr="00F92FE6">
        <w:rPr>
          <w:bCs w:val="0"/>
        </w:rPr>
        <w:t xml:space="preserve">t, civil szervezetek támogatás </w:t>
      </w:r>
      <w:r w:rsidR="006F0E8F" w:rsidRPr="00F92FE6">
        <w:rPr>
          <w:bCs w:val="0"/>
        </w:rPr>
        <w:t>4</w:t>
      </w:r>
      <w:r w:rsidRPr="00F92FE6">
        <w:rPr>
          <w:bCs w:val="0"/>
        </w:rPr>
        <w:t>.</w:t>
      </w:r>
      <w:r w:rsidR="00AF2F3A" w:rsidRPr="00F92FE6">
        <w:rPr>
          <w:bCs w:val="0"/>
        </w:rPr>
        <w:t>5</w:t>
      </w:r>
      <w:r w:rsidR="006F0E8F" w:rsidRPr="00F92FE6">
        <w:rPr>
          <w:bCs w:val="0"/>
        </w:rPr>
        <w:t>0</w:t>
      </w:r>
      <w:r w:rsidR="00AF2F3A" w:rsidRPr="00F92FE6">
        <w:rPr>
          <w:bCs w:val="0"/>
        </w:rPr>
        <w:t>0.000</w:t>
      </w:r>
      <w:r w:rsidR="004D4EBA" w:rsidRPr="00F92FE6">
        <w:rPr>
          <w:bCs w:val="0"/>
        </w:rPr>
        <w:t xml:space="preserve"> Ft, háztartások támogatása </w:t>
      </w:r>
      <w:r w:rsidR="00997192" w:rsidRPr="00F92FE6">
        <w:rPr>
          <w:bCs w:val="0"/>
        </w:rPr>
        <w:t>1</w:t>
      </w:r>
      <w:r w:rsidR="006741F4" w:rsidRPr="00F92FE6">
        <w:rPr>
          <w:bCs w:val="0"/>
        </w:rPr>
        <w:t>.</w:t>
      </w:r>
      <w:r w:rsidR="009E1C43">
        <w:rPr>
          <w:bCs w:val="0"/>
        </w:rPr>
        <w:t>00</w:t>
      </w:r>
      <w:r w:rsidR="00997192" w:rsidRPr="00F92FE6">
        <w:rPr>
          <w:bCs w:val="0"/>
        </w:rPr>
        <w:t>0.000</w:t>
      </w:r>
      <w:r w:rsidR="004D4EBA" w:rsidRPr="00F92FE6">
        <w:rPr>
          <w:bCs w:val="0"/>
        </w:rPr>
        <w:t xml:space="preserve"> Ft, </w:t>
      </w:r>
      <w:r w:rsidR="004C57C0" w:rsidRPr="00F92FE6">
        <w:rPr>
          <w:bCs w:val="0"/>
        </w:rPr>
        <w:t>1.</w:t>
      </w:r>
      <w:r w:rsidR="006F0E8F" w:rsidRPr="00F92FE6">
        <w:rPr>
          <w:bCs w:val="0"/>
        </w:rPr>
        <w:t>500</w:t>
      </w:r>
      <w:r w:rsidR="004C57C0" w:rsidRPr="00F92FE6">
        <w:rPr>
          <w:bCs w:val="0"/>
        </w:rPr>
        <w:t>.</w:t>
      </w:r>
      <w:r w:rsidR="006F0E8F" w:rsidRPr="00F92FE6">
        <w:rPr>
          <w:bCs w:val="0"/>
        </w:rPr>
        <w:t>0</w:t>
      </w:r>
      <w:r w:rsidR="004C57C0" w:rsidRPr="00F92FE6">
        <w:rPr>
          <w:bCs w:val="0"/>
        </w:rPr>
        <w:t xml:space="preserve">00 Ft a </w:t>
      </w:r>
      <w:r w:rsidR="006F0E8F" w:rsidRPr="00F92FE6">
        <w:rPr>
          <w:bCs w:val="0"/>
        </w:rPr>
        <w:t>Pannónia citera együttes és népdalkör részére</w:t>
      </w:r>
      <w:r w:rsidR="004C57C0" w:rsidRPr="00F92FE6">
        <w:rPr>
          <w:bCs w:val="0"/>
        </w:rPr>
        <w:t>.</w:t>
      </w:r>
    </w:p>
    <w:p w:rsidR="002532C2" w:rsidRPr="00F92FE6" w:rsidRDefault="002532C2" w:rsidP="00773163">
      <w:pPr>
        <w:jc w:val="both"/>
        <w:rPr>
          <w:b/>
          <w:bCs w:val="0"/>
          <w:i/>
        </w:rPr>
      </w:pPr>
    </w:p>
    <w:p w:rsidR="008A47FF" w:rsidRPr="00F92FE6" w:rsidRDefault="00BA41BC" w:rsidP="008A47FF">
      <w:pPr>
        <w:pStyle w:val="Szvegtrzs2"/>
        <w:numPr>
          <w:ilvl w:val="1"/>
          <w:numId w:val="43"/>
        </w:numPr>
        <w:ind w:hanging="1080"/>
        <w:rPr>
          <w:b/>
          <w:i/>
          <w:caps/>
          <w:color w:val="auto"/>
          <w:sz w:val="24"/>
          <w:szCs w:val="24"/>
        </w:rPr>
      </w:pPr>
      <w:r w:rsidRPr="00F92FE6">
        <w:rPr>
          <w:b/>
          <w:i/>
          <w:caps/>
          <w:color w:val="auto"/>
          <w:sz w:val="24"/>
          <w:szCs w:val="24"/>
        </w:rPr>
        <w:t>TARTALÉK</w:t>
      </w:r>
    </w:p>
    <w:p w:rsidR="008A47FF" w:rsidRPr="00F92FE6" w:rsidRDefault="008A47FF" w:rsidP="008A47FF">
      <w:pPr>
        <w:pStyle w:val="Szvegtrzs2"/>
        <w:ind w:left="1080"/>
        <w:rPr>
          <w:b/>
          <w:i/>
          <w:caps/>
          <w:color w:val="auto"/>
          <w:sz w:val="24"/>
          <w:szCs w:val="24"/>
        </w:rPr>
      </w:pPr>
    </w:p>
    <w:p w:rsidR="00635E4E" w:rsidRPr="00F92FE6" w:rsidRDefault="00635E4E" w:rsidP="008A47FF">
      <w:pPr>
        <w:jc w:val="both"/>
        <w:rPr>
          <w:b/>
          <w:bCs w:val="0"/>
        </w:rPr>
      </w:pPr>
      <w:r w:rsidRPr="00F92FE6">
        <w:rPr>
          <w:b/>
          <w:bCs w:val="0"/>
        </w:rPr>
        <w:t xml:space="preserve">Tervezett előirányzat: </w:t>
      </w:r>
      <w:r w:rsidR="00F8044A">
        <w:rPr>
          <w:b/>
          <w:bCs w:val="0"/>
        </w:rPr>
        <w:t>1</w:t>
      </w:r>
      <w:r w:rsidR="00147DC8">
        <w:rPr>
          <w:b/>
          <w:bCs w:val="0"/>
        </w:rPr>
        <w:t>07</w:t>
      </w:r>
      <w:r w:rsidR="00B11AC5">
        <w:rPr>
          <w:b/>
          <w:bCs w:val="0"/>
        </w:rPr>
        <w:t>.</w:t>
      </w:r>
      <w:r w:rsidR="00147DC8">
        <w:rPr>
          <w:b/>
          <w:bCs w:val="0"/>
        </w:rPr>
        <w:t>340</w:t>
      </w:r>
      <w:r w:rsidR="00D51DD3">
        <w:rPr>
          <w:b/>
          <w:bCs w:val="0"/>
        </w:rPr>
        <w:t>.</w:t>
      </w:r>
      <w:r w:rsidR="00147DC8">
        <w:rPr>
          <w:b/>
          <w:bCs w:val="0"/>
        </w:rPr>
        <w:t>189</w:t>
      </w:r>
      <w:r w:rsidRPr="00F92FE6">
        <w:rPr>
          <w:b/>
          <w:bCs w:val="0"/>
        </w:rPr>
        <w:t xml:space="preserve"> Ft </w:t>
      </w:r>
    </w:p>
    <w:p w:rsidR="00BA41BC" w:rsidRPr="00F92FE6" w:rsidRDefault="00BA41BC" w:rsidP="00BA41BC">
      <w:pPr>
        <w:jc w:val="both"/>
        <w:rPr>
          <w:b/>
          <w:bCs w:val="0"/>
          <w:i/>
        </w:rPr>
      </w:pPr>
    </w:p>
    <w:p w:rsidR="00BA41BC" w:rsidRPr="00F92FE6" w:rsidRDefault="00BA41BC" w:rsidP="00BA41BC">
      <w:pPr>
        <w:jc w:val="both"/>
        <w:rPr>
          <w:b/>
          <w:bCs w:val="0"/>
        </w:rPr>
      </w:pPr>
      <w:r w:rsidRPr="00F92FE6">
        <w:rPr>
          <w:b/>
          <w:bCs w:val="0"/>
        </w:rPr>
        <w:t xml:space="preserve">Általános tartalék tervezet előirányzat: </w:t>
      </w:r>
      <w:r w:rsidR="00F8044A">
        <w:rPr>
          <w:b/>
          <w:bCs w:val="0"/>
        </w:rPr>
        <w:t>10</w:t>
      </w:r>
      <w:r w:rsidR="00147DC8">
        <w:rPr>
          <w:b/>
          <w:bCs w:val="0"/>
        </w:rPr>
        <w:t>7</w:t>
      </w:r>
      <w:r w:rsidR="00484738">
        <w:rPr>
          <w:b/>
          <w:bCs w:val="0"/>
        </w:rPr>
        <w:t>.</w:t>
      </w:r>
      <w:r w:rsidR="00147DC8">
        <w:rPr>
          <w:b/>
          <w:bCs w:val="0"/>
        </w:rPr>
        <w:t>340</w:t>
      </w:r>
      <w:r w:rsidR="00D51DD3">
        <w:rPr>
          <w:b/>
          <w:bCs w:val="0"/>
        </w:rPr>
        <w:t>.</w:t>
      </w:r>
      <w:r w:rsidR="00147DC8">
        <w:rPr>
          <w:b/>
          <w:bCs w:val="0"/>
        </w:rPr>
        <w:t>189</w:t>
      </w:r>
      <w:r w:rsidRPr="00F92FE6">
        <w:rPr>
          <w:b/>
          <w:bCs w:val="0"/>
        </w:rPr>
        <w:t xml:space="preserve"> Ft</w:t>
      </w:r>
    </w:p>
    <w:p w:rsidR="00F25991" w:rsidRPr="00F92FE6" w:rsidRDefault="00F25991" w:rsidP="00BA41BC">
      <w:pPr>
        <w:jc w:val="both"/>
        <w:rPr>
          <w:b/>
          <w:bCs w:val="0"/>
        </w:rPr>
      </w:pPr>
    </w:p>
    <w:p w:rsidR="00BA41BC" w:rsidRPr="00F92FE6" w:rsidRDefault="00BA41BC" w:rsidP="00BA41BC">
      <w:pPr>
        <w:jc w:val="both"/>
        <w:rPr>
          <w:b/>
          <w:bCs w:val="0"/>
        </w:rPr>
      </w:pPr>
      <w:r w:rsidRPr="00F92FE6">
        <w:rPr>
          <w:b/>
          <w:bCs w:val="0"/>
        </w:rPr>
        <w:t>Céltartalék tervezet előirányzat</w:t>
      </w:r>
      <w:r w:rsidR="00960703">
        <w:rPr>
          <w:b/>
          <w:bCs w:val="0"/>
        </w:rPr>
        <w:t xml:space="preserve">: </w:t>
      </w:r>
      <w:r w:rsidRPr="00F92FE6">
        <w:rPr>
          <w:b/>
          <w:bCs w:val="0"/>
        </w:rPr>
        <w:t>Ft</w:t>
      </w:r>
    </w:p>
    <w:p w:rsidR="00BA41BC" w:rsidRPr="00F92FE6" w:rsidRDefault="00BA41BC" w:rsidP="00BA41BC">
      <w:pPr>
        <w:jc w:val="both"/>
        <w:rPr>
          <w:b/>
          <w:bCs w:val="0"/>
        </w:rPr>
      </w:pPr>
    </w:p>
    <w:p w:rsidR="00BA41BC" w:rsidRPr="00F92FE6" w:rsidRDefault="00BA41BC" w:rsidP="00773163">
      <w:pPr>
        <w:jc w:val="both"/>
        <w:rPr>
          <w:bCs w:val="0"/>
        </w:rPr>
      </w:pPr>
    </w:p>
    <w:p w:rsidR="00C44EF7" w:rsidRPr="00F92FE6" w:rsidRDefault="00C44EF7" w:rsidP="00773163">
      <w:pPr>
        <w:jc w:val="both"/>
        <w:rPr>
          <w:b/>
          <w:bCs w:val="0"/>
          <w:i/>
        </w:rPr>
      </w:pPr>
    </w:p>
    <w:p w:rsidR="00B87746" w:rsidRPr="00F92FE6" w:rsidRDefault="00BA41BC" w:rsidP="00BA41BC">
      <w:pPr>
        <w:numPr>
          <w:ilvl w:val="0"/>
          <w:numId w:val="43"/>
        </w:numPr>
        <w:jc w:val="both"/>
        <w:rPr>
          <w:b/>
          <w:u w:val="single"/>
        </w:rPr>
      </w:pPr>
      <w:r w:rsidRPr="00F92FE6">
        <w:rPr>
          <w:b/>
          <w:u w:val="single"/>
        </w:rPr>
        <w:t>FELHALMOZÁSI KIADÁSOK</w:t>
      </w:r>
    </w:p>
    <w:p w:rsidR="00B87746" w:rsidRPr="00F92FE6" w:rsidRDefault="00B87746" w:rsidP="00B87746">
      <w:pPr>
        <w:pStyle w:val="Szvegtrzs2"/>
        <w:ind w:left="567"/>
        <w:rPr>
          <w:b/>
          <w:i/>
          <w:caps/>
          <w:color w:val="auto"/>
          <w:sz w:val="24"/>
          <w:szCs w:val="24"/>
        </w:rPr>
      </w:pPr>
    </w:p>
    <w:p w:rsidR="00B87746" w:rsidRPr="00F92FE6" w:rsidRDefault="00B87746" w:rsidP="00B87746">
      <w:pPr>
        <w:jc w:val="both"/>
        <w:rPr>
          <w:b/>
          <w:bCs w:val="0"/>
        </w:rPr>
      </w:pPr>
      <w:r w:rsidRPr="00F92FE6">
        <w:rPr>
          <w:b/>
          <w:bCs w:val="0"/>
        </w:rPr>
        <w:t xml:space="preserve">Tervezett előirányzat: </w:t>
      </w:r>
      <w:r w:rsidR="008D6363">
        <w:rPr>
          <w:b/>
          <w:bCs w:val="0"/>
        </w:rPr>
        <w:t>131</w:t>
      </w:r>
      <w:r w:rsidR="00997192" w:rsidRPr="00F92FE6">
        <w:rPr>
          <w:b/>
          <w:bCs w:val="0"/>
        </w:rPr>
        <w:t>.</w:t>
      </w:r>
      <w:r w:rsidR="00147DC8">
        <w:rPr>
          <w:b/>
          <w:bCs w:val="0"/>
        </w:rPr>
        <w:t>0</w:t>
      </w:r>
      <w:r w:rsidR="008D6363">
        <w:rPr>
          <w:b/>
          <w:bCs w:val="0"/>
        </w:rPr>
        <w:t>85</w:t>
      </w:r>
      <w:r w:rsidR="00997192" w:rsidRPr="00F92FE6">
        <w:rPr>
          <w:b/>
          <w:bCs w:val="0"/>
        </w:rPr>
        <w:t>.</w:t>
      </w:r>
      <w:r w:rsidR="008D6363">
        <w:rPr>
          <w:b/>
          <w:bCs w:val="0"/>
        </w:rPr>
        <w:t>914</w:t>
      </w:r>
      <w:r w:rsidRPr="00F92FE6">
        <w:rPr>
          <w:b/>
          <w:bCs w:val="0"/>
        </w:rPr>
        <w:t xml:space="preserve"> Ft </w:t>
      </w:r>
    </w:p>
    <w:p w:rsidR="00B87746" w:rsidRPr="00F92FE6" w:rsidRDefault="00B87746" w:rsidP="00B87746">
      <w:pPr>
        <w:pStyle w:val="Szvegtrzs2"/>
        <w:ind w:left="567"/>
        <w:rPr>
          <w:b/>
          <w:i/>
          <w:caps/>
          <w:color w:val="auto"/>
          <w:sz w:val="24"/>
          <w:szCs w:val="24"/>
        </w:rPr>
      </w:pPr>
    </w:p>
    <w:p w:rsidR="00E34DA6" w:rsidRPr="00F92FE6" w:rsidRDefault="00BA41BC" w:rsidP="00BA41BC">
      <w:pPr>
        <w:numPr>
          <w:ilvl w:val="1"/>
          <w:numId w:val="42"/>
        </w:numPr>
        <w:ind w:left="709" w:hanging="709"/>
        <w:jc w:val="both"/>
        <w:rPr>
          <w:b/>
          <w:bCs w:val="0"/>
          <w:i/>
        </w:rPr>
      </w:pPr>
      <w:r w:rsidRPr="00F92FE6">
        <w:rPr>
          <w:b/>
          <w:i/>
        </w:rPr>
        <w:t>BERUHÁZÁSOK</w:t>
      </w:r>
    </w:p>
    <w:p w:rsidR="00BA41BC" w:rsidRPr="00F92FE6" w:rsidRDefault="00BA41BC" w:rsidP="00BA41BC">
      <w:pPr>
        <w:tabs>
          <w:tab w:val="left" w:pos="1134"/>
        </w:tabs>
        <w:ind w:left="1440"/>
        <w:jc w:val="both"/>
        <w:rPr>
          <w:b/>
          <w:bCs w:val="0"/>
          <w:i/>
        </w:rPr>
      </w:pPr>
    </w:p>
    <w:p w:rsidR="00E34DA6" w:rsidRPr="00F92FE6" w:rsidRDefault="00E34DA6" w:rsidP="00E34DA6">
      <w:pPr>
        <w:jc w:val="both"/>
        <w:rPr>
          <w:b/>
          <w:bCs w:val="0"/>
        </w:rPr>
      </w:pPr>
      <w:r w:rsidRPr="00F92FE6">
        <w:rPr>
          <w:b/>
          <w:bCs w:val="0"/>
        </w:rPr>
        <w:t xml:space="preserve">Tervezett előirányzat: </w:t>
      </w:r>
      <w:r w:rsidR="008D6363">
        <w:rPr>
          <w:b/>
          <w:bCs w:val="0"/>
        </w:rPr>
        <w:t>22</w:t>
      </w:r>
      <w:r w:rsidR="00626D2C">
        <w:rPr>
          <w:b/>
          <w:bCs w:val="0"/>
        </w:rPr>
        <w:t>.</w:t>
      </w:r>
      <w:r w:rsidR="00147DC8">
        <w:rPr>
          <w:b/>
          <w:bCs w:val="0"/>
        </w:rPr>
        <w:t>4</w:t>
      </w:r>
      <w:r w:rsidR="008D6363">
        <w:rPr>
          <w:b/>
          <w:bCs w:val="0"/>
        </w:rPr>
        <w:t>11</w:t>
      </w:r>
      <w:r w:rsidR="00997192" w:rsidRPr="00F92FE6">
        <w:rPr>
          <w:b/>
          <w:bCs w:val="0"/>
        </w:rPr>
        <w:t>.</w:t>
      </w:r>
      <w:r w:rsidR="008D6363">
        <w:rPr>
          <w:b/>
          <w:bCs w:val="0"/>
        </w:rPr>
        <w:t>651</w:t>
      </w:r>
      <w:r w:rsidRPr="00F92FE6">
        <w:rPr>
          <w:b/>
          <w:bCs w:val="0"/>
        </w:rPr>
        <w:t xml:space="preserve"> Ft </w:t>
      </w:r>
    </w:p>
    <w:p w:rsidR="00E34DA6" w:rsidRPr="00F92FE6" w:rsidRDefault="00E34DA6" w:rsidP="00E34DA6">
      <w:pPr>
        <w:jc w:val="both"/>
        <w:rPr>
          <w:b/>
          <w:bCs w:val="0"/>
        </w:rPr>
      </w:pPr>
    </w:p>
    <w:p w:rsidR="005530E7" w:rsidRPr="00F92FE6" w:rsidRDefault="00E34DA6" w:rsidP="00997192">
      <w:pPr>
        <w:jc w:val="both"/>
        <w:rPr>
          <w:bCs w:val="0"/>
        </w:rPr>
      </w:pPr>
      <w:r w:rsidRPr="00F92FE6">
        <w:rPr>
          <w:bCs w:val="0"/>
        </w:rPr>
        <w:t>A beruházások</w:t>
      </w:r>
      <w:r w:rsidR="00AF0B1D">
        <w:rPr>
          <w:bCs w:val="0"/>
        </w:rPr>
        <w:t xml:space="preserve"> az egyes intézményeknél kerültek részletezésre a 3. számú mellékletekben</w:t>
      </w:r>
      <w:r w:rsidR="00997192" w:rsidRPr="00F92FE6">
        <w:rPr>
          <w:bCs w:val="0"/>
        </w:rPr>
        <w:t>.</w:t>
      </w:r>
    </w:p>
    <w:p w:rsidR="00E34DA6" w:rsidRPr="00F92FE6" w:rsidRDefault="00E34DA6" w:rsidP="00E34DA6">
      <w:pPr>
        <w:pStyle w:val="Szvegtrzs2"/>
        <w:tabs>
          <w:tab w:val="left" w:pos="1134"/>
        </w:tabs>
        <w:rPr>
          <w:b/>
          <w:bCs w:val="0"/>
          <w:i/>
          <w:color w:val="auto"/>
          <w:sz w:val="24"/>
          <w:szCs w:val="24"/>
        </w:rPr>
      </w:pPr>
    </w:p>
    <w:p w:rsidR="005530E7" w:rsidRPr="00F92FE6" w:rsidRDefault="00BA41BC" w:rsidP="00BA41BC">
      <w:pPr>
        <w:numPr>
          <w:ilvl w:val="1"/>
          <w:numId w:val="42"/>
        </w:numPr>
        <w:ind w:left="709" w:hanging="709"/>
        <w:jc w:val="both"/>
        <w:rPr>
          <w:b/>
          <w:i/>
        </w:rPr>
      </w:pPr>
      <w:r w:rsidRPr="00F92FE6">
        <w:rPr>
          <w:b/>
          <w:i/>
        </w:rPr>
        <w:t>FELÚJÍTÁSOK</w:t>
      </w:r>
    </w:p>
    <w:p w:rsidR="005530E7" w:rsidRPr="00F92FE6" w:rsidRDefault="005530E7" w:rsidP="005530E7">
      <w:pPr>
        <w:jc w:val="both"/>
        <w:rPr>
          <w:b/>
          <w:bCs w:val="0"/>
        </w:rPr>
      </w:pPr>
    </w:p>
    <w:p w:rsidR="005530E7" w:rsidRPr="00F92FE6" w:rsidRDefault="005530E7" w:rsidP="005530E7">
      <w:pPr>
        <w:jc w:val="both"/>
        <w:rPr>
          <w:b/>
        </w:rPr>
      </w:pPr>
      <w:r w:rsidRPr="00F92FE6">
        <w:rPr>
          <w:b/>
        </w:rPr>
        <w:t xml:space="preserve">Tervezett előirányzat: </w:t>
      </w:r>
      <w:r w:rsidR="008D6363">
        <w:rPr>
          <w:b/>
        </w:rPr>
        <w:t>108</w:t>
      </w:r>
      <w:r w:rsidR="00997192" w:rsidRPr="00F92FE6">
        <w:rPr>
          <w:b/>
          <w:bCs w:val="0"/>
        </w:rPr>
        <w:t>.</w:t>
      </w:r>
      <w:r w:rsidR="008D6363">
        <w:rPr>
          <w:b/>
          <w:bCs w:val="0"/>
        </w:rPr>
        <w:t>674</w:t>
      </w:r>
      <w:r w:rsidR="00997192" w:rsidRPr="00F92FE6">
        <w:rPr>
          <w:b/>
          <w:bCs w:val="0"/>
        </w:rPr>
        <w:t>.</w:t>
      </w:r>
      <w:r w:rsidR="008D6363">
        <w:rPr>
          <w:b/>
          <w:bCs w:val="0"/>
        </w:rPr>
        <w:t>263</w:t>
      </w:r>
      <w:r w:rsidRPr="00F92FE6">
        <w:rPr>
          <w:b/>
        </w:rPr>
        <w:t xml:space="preserve"> Ft </w:t>
      </w:r>
    </w:p>
    <w:p w:rsidR="00100E7F" w:rsidRPr="00F92FE6" w:rsidRDefault="00100E7F" w:rsidP="00CA3198">
      <w:pPr>
        <w:jc w:val="both"/>
        <w:rPr>
          <w:bCs w:val="0"/>
        </w:rPr>
      </w:pPr>
    </w:p>
    <w:p w:rsidR="00100E7F" w:rsidRPr="00F92FE6" w:rsidRDefault="00100E7F" w:rsidP="00CA3198">
      <w:pPr>
        <w:jc w:val="both"/>
        <w:rPr>
          <w:bCs w:val="0"/>
        </w:rPr>
      </w:pPr>
      <w:r w:rsidRPr="00F92FE6">
        <w:rPr>
          <w:bCs w:val="0"/>
        </w:rPr>
        <w:t>LÉTSZÁMADATOK</w:t>
      </w:r>
    </w:p>
    <w:p w:rsidR="00100E7F" w:rsidRPr="00F92FE6" w:rsidRDefault="00100E7F" w:rsidP="00CA3198">
      <w:pPr>
        <w:jc w:val="both"/>
        <w:rPr>
          <w:bCs w:val="0"/>
        </w:rPr>
      </w:pPr>
    </w:p>
    <w:p w:rsidR="00100E7F" w:rsidRPr="00F92FE6" w:rsidRDefault="00100E7F" w:rsidP="00CA3198">
      <w:pPr>
        <w:jc w:val="both"/>
        <w:rPr>
          <w:bCs w:val="0"/>
        </w:rPr>
      </w:pPr>
      <w:r w:rsidRPr="00F92FE6">
        <w:rPr>
          <w:bCs w:val="0"/>
        </w:rPr>
        <w:t>Az önkormányzatnál és intézményeinél engedélyezett létszámadatokat a melléklet táblázat tartalmazza:</w:t>
      </w:r>
    </w:p>
    <w:p w:rsidR="00D825C5" w:rsidRPr="00F92FE6" w:rsidRDefault="00D825C5" w:rsidP="000955A5">
      <w:pPr>
        <w:jc w:val="both"/>
        <w:rPr>
          <w:b/>
          <w:caps/>
          <w:u w:val="single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9"/>
        <w:gridCol w:w="1553"/>
        <w:gridCol w:w="1908"/>
        <w:gridCol w:w="1872"/>
        <w:gridCol w:w="1204"/>
      </w:tblGrid>
      <w:tr w:rsidR="00100E7F" w:rsidRPr="00F92FE6" w:rsidTr="00A03B94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7F" w:rsidRPr="00F92FE6" w:rsidRDefault="00100E7F" w:rsidP="00100E7F">
            <w:pPr>
              <w:jc w:val="center"/>
              <w:rPr>
                <w:b/>
                <w:bCs w:val="0"/>
              </w:rPr>
            </w:pPr>
            <w:r w:rsidRPr="00F92FE6">
              <w:rPr>
                <w:b/>
                <w:bCs w:val="0"/>
              </w:rPr>
              <w:t>Intézmény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E7F" w:rsidRDefault="00100E7F" w:rsidP="00100E7F">
            <w:pPr>
              <w:jc w:val="center"/>
              <w:rPr>
                <w:b/>
                <w:bCs w:val="0"/>
              </w:rPr>
            </w:pPr>
            <w:r w:rsidRPr="00F92FE6">
              <w:rPr>
                <w:b/>
                <w:bCs w:val="0"/>
              </w:rPr>
              <w:t>Köztisztviselő</w:t>
            </w:r>
            <w:r w:rsidR="00A03B94">
              <w:rPr>
                <w:b/>
                <w:bCs w:val="0"/>
              </w:rPr>
              <w:t xml:space="preserve"> (fő)</w:t>
            </w:r>
          </w:p>
          <w:p w:rsidR="00A03B94" w:rsidRPr="00F92FE6" w:rsidRDefault="00A03B94" w:rsidP="00100E7F">
            <w:pPr>
              <w:jc w:val="center"/>
              <w:rPr>
                <w:b/>
                <w:bCs w:val="0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E7F" w:rsidRPr="00F92FE6" w:rsidRDefault="00100E7F" w:rsidP="00100E7F">
            <w:pPr>
              <w:jc w:val="center"/>
              <w:rPr>
                <w:b/>
                <w:bCs w:val="0"/>
              </w:rPr>
            </w:pPr>
            <w:r w:rsidRPr="00F92FE6">
              <w:rPr>
                <w:b/>
                <w:bCs w:val="0"/>
              </w:rPr>
              <w:t>Közalkalmazott</w:t>
            </w:r>
            <w:r w:rsidR="00A03B94">
              <w:rPr>
                <w:b/>
                <w:bCs w:val="0"/>
              </w:rPr>
              <w:t xml:space="preserve"> (fő)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E7F" w:rsidRPr="00F92FE6" w:rsidRDefault="00100E7F" w:rsidP="00100E7F">
            <w:pPr>
              <w:jc w:val="center"/>
              <w:rPr>
                <w:b/>
                <w:bCs w:val="0"/>
              </w:rPr>
            </w:pPr>
            <w:r w:rsidRPr="00F92FE6">
              <w:rPr>
                <w:b/>
                <w:bCs w:val="0"/>
              </w:rPr>
              <w:t>Munka törvénykönyves</w:t>
            </w:r>
            <w:r w:rsidR="00A03B94">
              <w:rPr>
                <w:b/>
                <w:bCs w:val="0"/>
              </w:rPr>
              <w:t xml:space="preserve"> (fő)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E7F" w:rsidRPr="00F92FE6" w:rsidRDefault="00100E7F" w:rsidP="00100E7F">
            <w:pPr>
              <w:jc w:val="center"/>
              <w:rPr>
                <w:b/>
                <w:bCs w:val="0"/>
              </w:rPr>
            </w:pPr>
            <w:r w:rsidRPr="00F92FE6">
              <w:rPr>
                <w:b/>
                <w:bCs w:val="0"/>
              </w:rPr>
              <w:t>Összesen</w:t>
            </w:r>
            <w:r w:rsidR="00A03B94">
              <w:rPr>
                <w:b/>
                <w:bCs w:val="0"/>
              </w:rPr>
              <w:t xml:space="preserve"> (fő)</w:t>
            </w:r>
          </w:p>
        </w:tc>
      </w:tr>
      <w:tr w:rsidR="00100E7F" w:rsidRPr="00F92FE6" w:rsidTr="00A03B94">
        <w:trPr>
          <w:trHeight w:val="255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F" w:rsidRPr="00F92FE6" w:rsidRDefault="00100E7F" w:rsidP="00100E7F">
            <w:pPr>
              <w:rPr>
                <w:bCs w:val="0"/>
              </w:rPr>
            </w:pPr>
            <w:r w:rsidRPr="00F92FE6">
              <w:rPr>
                <w:bCs w:val="0"/>
              </w:rPr>
              <w:t>Polgármesteri Hivatal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F" w:rsidRPr="00F92FE6" w:rsidRDefault="008D6363" w:rsidP="00100E7F">
            <w:pPr>
              <w:jc w:val="right"/>
              <w:rPr>
                <w:bCs w:val="0"/>
              </w:rPr>
            </w:pPr>
            <w:r>
              <w:rPr>
                <w:bCs w:val="0"/>
              </w:rPr>
              <w:t>2</w:t>
            </w:r>
            <w:r w:rsidR="00147DC8">
              <w:rPr>
                <w:bCs w:val="0"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F" w:rsidRPr="00F92FE6" w:rsidRDefault="00100E7F" w:rsidP="00100E7F">
            <w:pPr>
              <w:rPr>
                <w:bCs w:val="0"/>
              </w:rPr>
            </w:pPr>
            <w:r w:rsidRPr="00F92FE6">
              <w:rPr>
                <w:bCs w:val="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F" w:rsidRPr="00F92FE6" w:rsidRDefault="00100E7F" w:rsidP="00100E7F">
            <w:pPr>
              <w:jc w:val="right"/>
              <w:rPr>
                <w:bCs w:val="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F" w:rsidRPr="00F92FE6" w:rsidRDefault="008D6363" w:rsidP="00217699">
            <w:pPr>
              <w:jc w:val="right"/>
              <w:rPr>
                <w:bCs w:val="0"/>
              </w:rPr>
            </w:pPr>
            <w:r>
              <w:rPr>
                <w:bCs w:val="0"/>
              </w:rPr>
              <w:t>2</w:t>
            </w:r>
            <w:r w:rsidR="00147DC8">
              <w:rPr>
                <w:bCs w:val="0"/>
              </w:rPr>
              <w:t>0</w:t>
            </w:r>
          </w:p>
        </w:tc>
      </w:tr>
      <w:tr w:rsidR="00100E7F" w:rsidRPr="00F92FE6" w:rsidTr="00A03B94">
        <w:trPr>
          <w:trHeight w:val="255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F" w:rsidRPr="00F92FE6" w:rsidRDefault="00100E7F" w:rsidP="00100E7F">
            <w:pPr>
              <w:rPr>
                <w:bCs w:val="0"/>
              </w:rPr>
            </w:pPr>
            <w:r w:rsidRPr="00F92FE6">
              <w:rPr>
                <w:bCs w:val="0"/>
              </w:rPr>
              <w:t>Önkormányzat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F" w:rsidRPr="00F92FE6" w:rsidRDefault="00100E7F" w:rsidP="00100E7F">
            <w:pPr>
              <w:rPr>
                <w:bCs w:val="0"/>
              </w:rPr>
            </w:pPr>
            <w:r w:rsidRPr="00F92FE6">
              <w:rPr>
                <w:bCs w:val="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F" w:rsidRPr="00F92FE6" w:rsidRDefault="008D6363" w:rsidP="00100E7F">
            <w:pPr>
              <w:jc w:val="right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F" w:rsidRPr="00F92FE6" w:rsidRDefault="008D6363" w:rsidP="00100E7F">
            <w:pPr>
              <w:jc w:val="right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F" w:rsidRPr="00F92FE6" w:rsidRDefault="008D6363" w:rsidP="00100E7F">
            <w:pPr>
              <w:jc w:val="right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</w:tr>
      <w:tr w:rsidR="00100E7F" w:rsidRPr="00F92FE6" w:rsidTr="00A03B94">
        <w:trPr>
          <w:trHeight w:val="255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F" w:rsidRPr="00F92FE6" w:rsidRDefault="00100E7F" w:rsidP="00100E7F">
            <w:pPr>
              <w:rPr>
                <w:bCs w:val="0"/>
              </w:rPr>
            </w:pPr>
            <w:r w:rsidRPr="00F92FE6">
              <w:rPr>
                <w:bCs w:val="0"/>
              </w:rPr>
              <w:t>Közművelődés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F" w:rsidRPr="00F92FE6" w:rsidRDefault="00100E7F" w:rsidP="00100E7F">
            <w:pPr>
              <w:rPr>
                <w:bCs w:val="0"/>
              </w:rPr>
            </w:pPr>
            <w:r w:rsidRPr="00F92FE6">
              <w:rPr>
                <w:bCs w:val="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E2" w:rsidRPr="00F92FE6" w:rsidRDefault="00CD3D8C" w:rsidP="00100E7F">
            <w:pPr>
              <w:jc w:val="right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F" w:rsidRPr="00F92FE6" w:rsidRDefault="00100E7F" w:rsidP="00100E7F">
            <w:pPr>
              <w:rPr>
                <w:bCs w:val="0"/>
              </w:rPr>
            </w:pPr>
            <w:r w:rsidRPr="00F92FE6">
              <w:rPr>
                <w:bCs w:val="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47" w:rsidRPr="00F92FE6" w:rsidRDefault="00CD3D8C" w:rsidP="00100E7F">
            <w:pPr>
              <w:jc w:val="right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</w:tr>
      <w:tr w:rsidR="00100E7F" w:rsidRPr="00F92FE6" w:rsidTr="00A03B94">
        <w:trPr>
          <w:trHeight w:val="255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F" w:rsidRPr="00F92FE6" w:rsidRDefault="00100E7F" w:rsidP="00100E7F">
            <w:pPr>
              <w:rPr>
                <w:bCs w:val="0"/>
              </w:rPr>
            </w:pPr>
            <w:r w:rsidRPr="00F92FE6">
              <w:rPr>
                <w:bCs w:val="0"/>
              </w:rPr>
              <w:t>Városgondnokság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F" w:rsidRPr="00F92FE6" w:rsidRDefault="00100E7F" w:rsidP="00100E7F">
            <w:pPr>
              <w:rPr>
                <w:bCs w:val="0"/>
              </w:rPr>
            </w:pPr>
            <w:r w:rsidRPr="00F92FE6">
              <w:rPr>
                <w:bCs w:val="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94" w:rsidRPr="00F92FE6" w:rsidRDefault="008D6363" w:rsidP="00100E7F">
            <w:pPr>
              <w:jc w:val="right"/>
              <w:rPr>
                <w:bCs w:val="0"/>
              </w:rPr>
            </w:pPr>
            <w:r>
              <w:rPr>
                <w:bCs w:val="0"/>
              </w:rPr>
              <w:t>1</w:t>
            </w:r>
            <w:r w:rsidR="00147DC8">
              <w:rPr>
                <w:bCs w:val="0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F" w:rsidRPr="00F92FE6" w:rsidRDefault="008D6363" w:rsidP="006F0E8F">
            <w:pPr>
              <w:jc w:val="right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F" w:rsidRPr="00F92FE6" w:rsidRDefault="008D6363" w:rsidP="00644A94">
            <w:pPr>
              <w:jc w:val="right"/>
              <w:rPr>
                <w:bCs w:val="0"/>
              </w:rPr>
            </w:pPr>
            <w:r>
              <w:rPr>
                <w:bCs w:val="0"/>
              </w:rPr>
              <w:t>2</w:t>
            </w:r>
            <w:r w:rsidR="00147DC8">
              <w:rPr>
                <w:bCs w:val="0"/>
              </w:rPr>
              <w:t>2</w:t>
            </w:r>
          </w:p>
        </w:tc>
      </w:tr>
      <w:tr w:rsidR="00100E7F" w:rsidRPr="00F92FE6" w:rsidTr="00A03B94">
        <w:trPr>
          <w:trHeight w:val="25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7F" w:rsidRPr="00F92FE6" w:rsidRDefault="00100E7F" w:rsidP="00100E7F">
            <w:pPr>
              <w:rPr>
                <w:bCs w:val="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7F" w:rsidRPr="00F92FE6" w:rsidRDefault="00100E7F" w:rsidP="00100E7F">
            <w:pPr>
              <w:rPr>
                <w:bCs w:val="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7F" w:rsidRPr="00F92FE6" w:rsidRDefault="00100E7F" w:rsidP="00100E7F">
            <w:pPr>
              <w:rPr>
                <w:bCs w:val="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100E7F" w:rsidRPr="00F92FE6" w:rsidRDefault="00100E7F" w:rsidP="00100E7F">
            <w:pPr>
              <w:rPr>
                <w:bCs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F" w:rsidRPr="00F92FE6" w:rsidRDefault="00100E7F" w:rsidP="007C6447">
            <w:pPr>
              <w:jc w:val="right"/>
              <w:rPr>
                <w:bCs w:val="0"/>
              </w:rPr>
            </w:pPr>
          </w:p>
        </w:tc>
      </w:tr>
    </w:tbl>
    <w:p w:rsidR="004E1494" w:rsidRPr="00F92FE6" w:rsidRDefault="004E1494" w:rsidP="004E1494">
      <w:pPr>
        <w:rPr>
          <w:b/>
        </w:rPr>
      </w:pPr>
    </w:p>
    <w:p w:rsidR="002658B2" w:rsidRPr="00F92FE6" w:rsidRDefault="00B26FF6" w:rsidP="002805BD">
      <w:pPr>
        <w:jc w:val="center"/>
        <w:rPr>
          <w:b/>
        </w:rPr>
      </w:pPr>
      <w:r w:rsidRPr="00F92FE6">
        <w:rPr>
          <w:b/>
        </w:rPr>
        <w:t>Ö</w:t>
      </w:r>
      <w:r w:rsidR="00AD76D2" w:rsidRPr="00F92FE6">
        <w:rPr>
          <w:b/>
        </w:rPr>
        <w:t xml:space="preserve"> </w:t>
      </w:r>
      <w:r w:rsidRPr="00F92FE6">
        <w:rPr>
          <w:b/>
        </w:rPr>
        <w:t>S</w:t>
      </w:r>
      <w:r w:rsidR="00AD76D2" w:rsidRPr="00F92FE6">
        <w:rPr>
          <w:b/>
        </w:rPr>
        <w:t xml:space="preserve"> </w:t>
      </w:r>
      <w:proofErr w:type="spellStart"/>
      <w:r w:rsidRPr="00F92FE6">
        <w:rPr>
          <w:b/>
        </w:rPr>
        <w:t>S</w:t>
      </w:r>
      <w:proofErr w:type="spellEnd"/>
      <w:r w:rsidR="00AD76D2" w:rsidRPr="00F92FE6">
        <w:rPr>
          <w:b/>
        </w:rPr>
        <w:t xml:space="preserve"> </w:t>
      </w:r>
      <w:r w:rsidRPr="00F92FE6">
        <w:rPr>
          <w:b/>
        </w:rPr>
        <w:t>Z</w:t>
      </w:r>
      <w:r w:rsidR="00AD76D2" w:rsidRPr="00F92FE6">
        <w:rPr>
          <w:b/>
        </w:rPr>
        <w:t xml:space="preserve"> </w:t>
      </w:r>
      <w:r w:rsidRPr="00F92FE6">
        <w:rPr>
          <w:b/>
        </w:rPr>
        <w:t>E</w:t>
      </w:r>
      <w:r w:rsidR="00AD76D2" w:rsidRPr="00F92FE6">
        <w:rPr>
          <w:b/>
        </w:rPr>
        <w:t xml:space="preserve"> </w:t>
      </w:r>
      <w:r w:rsidRPr="00F92FE6">
        <w:rPr>
          <w:b/>
        </w:rPr>
        <w:t>F</w:t>
      </w:r>
      <w:r w:rsidR="00AD76D2" w:rsidRPr="00F92FE6">
        <w:rPr>
          <w:b/>
        </w:rPr>
        <w:t xml:space="preserve"> </w:t>
      </w:r>
      <w:r w:rsidRPr="00F92FE6">
        <w:rPr>
          <w:b/>
        </w:rPr>
        <w:t>O</w:t>
      </w:r>
      <w:r w:rsidR="00AD76D2" w:rsidRPr="00F92FE6">
        <w:rPr>
          <w:b/>
        </w:rPr>
        <w:t xml:space="preserve"> </w:t>
      </w:r>
      <w:r w:rsidRPr="00F92FE6">
        <w:rPr>
          <w:b/>
        </w:rPr>
        <w:t>G</w:t>
      </w:r>
      <w:r w:rsidR="00AD76D2" w:rsidRPr="00F92FE6">
        <w:rPr>
          <w:b/>
        </w:rPr>
        <w:t xml:space="preserve"> </w:t>
      </w:r>
      <w:r w:rsidRPr="00F92FE6">
        <w:rPr>
          <w:b/>
        </w:rPr>
        <w:t>L</w:t>
      </w:r>
      <w:r w:rsidR="00AD76D2" w:rsidRPr="00F92FE6">
        <w:rPr>
          <w:b/>
        </w:rPr>
        <w:t xml:space="preserve"> </w:t>
      </w:r>
      <w:r w:rsidRPr="00F92FE6">
        <w:rPr>
          <w:b/>
        </w:rPr>
        <w:t>A</w:t>
      </w:r>
      <w:r w:rsidR="00AD76D2" w:rsidRPr="00F92FE6">
        <w:rPr>
          <w:b/>
        </w:rPr>
        <w:t xml:space="preserve"> </w:t>
      </w:r>
      <w:r w:rsidRPr="00F92FE6">
        <w:rPr>
          <w:b/>
        </w:rPr>
        <w:t>L</w:t>
      </w:r>
      <w:r w:rsidR="00AD76D2" w:rsidRPr="00F92FE6">
        <w:rPr>
          <w:b/>
        </w:rPr>
        <w:t xml:space="preserve"> </w:t>
      </w:r>
      <w:r w:rsidRPr="00F92FE6">
        <w:rPr>
          <w:b/>
        </w:rPr>
        <w:t>Á</w:t>
      </w:r>
      <w:r w:rsidR="00AD76D2" w:rsidRPr="00F92FE6">
        <w:rPr>
          <w:b/>
        </w:rPr>
        <w:t xml:space="preserve"> </w:t>
      </w:r>
      <w:r w:rsidRPr="00F92FE6">
        <w:rPr>
          <w:b/>
        </w:rPr>
        <w:t>S</w:t>
      </w:r>
    </w:p>
    <w:p w:rsidR="00A64FFE" w:rsidRPr="00F92FE6" w:rsidRDefault="00A64FFE" w:rsidP="007A7788">
      <w:pPr>
        <w:jc w:val="both"/>
      </w:pPr>
    </w:p>
    <w:p w:rsidR="00EC2B58" w:rsidRPr="00F92FE6" w:rsidRDefault="00AE37AE" w:rsidP="007A7788">
      <w:pPr>
        <w:jc w:val="both"/>
      </w:pPr>
      <w:r w:rsidRPr="00F92FE6">
        <w:t xml:space="preserve">Az önkormányzati és a közoktatási rendszer reformja, </w:t>
      </w:r>
      <w:r w:rsidR="005A4FFC" w:rsidRPr="00F92FE6">
        <w:t>illetve</w:t>
      </w:r>
      <w:r w:rsidRPr="00F92FE6">
        <w:t xml:space="preserve"> az ahhoz kapcsolódóan kialakított új finanszírozási mód önkormányzatunk tekintetében </w:t>
      </w:r>
      <w:r w:rsidR="002F5DB0" w:rsidRPr="00F92FE6">
        <w:t>részben</w:t>
      </w:r>
      <w:r w:rsidRPr="00F92FE6">
        <w:t xml:space="preserve"> váltotta be azt az elvárást, mely szerint az állam által biztosított támogatások elegendő forrást biztosítanának a törvényben meghatározott feladatok ellátásához. </w:t>
      </w:r>
    </w:p>
    <w:p w:rsidR="00BA2CB9" w:rsidRPr="00F92FE6" w:rsidRDefault="005A4FFC" w:rsidP="007A7788">
      <w:pPr>
        <w:jc w:val="both"/>
      </w:pPr>
      <w:r w:rsidRPr="00F92FE6">
        <w:t xml:space="preserve">A hatékonyabb vagyongazdálkodási tevékenység – bérbeadás, vagy </w:t>
      </w:r>
      <w:r w:rsidR="00F1081B" w:rsidRPr="00F92FE6">
        <w:t xml:space="preserve">kintlévőségek behajtása, </w:t>
      </w:r>
      <w:r w:rsidRPr="00F92FE6">
        <w:t xml:space="preserve">– </w:t>
      </w:r>
      <w:r w:rsidR="00BA2CB9" w:rsidRPr="00F92FE6">
        <w:t>javíthatja a költségvetés egyenlegét,</w:t>
      </w:r>
      <w:r w:rsidR="002A4BED" w:rsidRPr="00F92FE6">
        <w:t xml:space="preserve"> de külső</w:t>
      </w:r>
      <w:r w:rsidR="00BA2CB9" w:rsidRPr="00F92FE6">
        <w:t xml:space="preserve"> finanszírozási célú források – hitel – bevonását </w:t>
      </w:r>
      <w:r w:rsidR="002A4BED" w:rsidRPr="00F92FE6">
        <w:t xml:space="preserve">a működéshez kapcsolódóan </w:t>
      </w:r>
      <w:r w:rsidR="00BA2CB9" w:rsidRPr="00F92FE6">
        <w:t>nem teszi lehetővé az önkormányzati törvény.</w:t>
      </w:r>
    </w:p>
    <w:p w:rsidR="00DD037A" w:rsidRPr="00F92FE6" w:rsidRDefault="00DD037A" w:rsidP="007A7788">
      <w:pPr>
        <w:jc w:val="both"/>
      </w:pPr>
    </w:p>
    <w:p w:rsidR="00BA2CB9" w:rsidRPr="00F92FE6" w:rsidRDefault="00BA2CB9" w:rsidP="00BA2CB9">
      <w:pPr>
        <w:jc w:val="both"/>
      </w:pPr>
      <w:r w:rsidRPr="00F92FE6">
        <w:t xml:space="preserve">Az </w:t>
      </w:r>
      <w:r w:rsidR="00A9025A" w:rsidRPr="00F92FE6">
        <w:t xml:space="preserve">önkormányzat </w:t>
      </w:r>
      <w:r w:rsidRPr="00F92FE6">
        <w:t xml:space="preserve">jelen előterjesztésben foglaltak alapján összeállított </w:t>
      </w:r>
      <w:r w:rsidR="00A9025A" w:rsidRPr="00F92FE6">
        <w:t xml:space="preserve">költségvetése </w:t>
      </w:r>
      <w:r w:rsidR="007200C6" w:rsidRPr="00F92FE6">
        <w:t>20</w:t>
      </w:r>
      <w:r w:rsidR="000E3C3E">
        <w:t>20</w:t>
      </w:r>
      <w:r w:rsidR="007200C6" w:rsidRPr="00F92FE6">
        <w:t xml:space="preserve">. évben </w:t>
      </w:r>
      <w:r w:rsidR="00F1081B" w:rsidRPr="00F92FE6">
        <w:rPr>
          <w:b/>
        </w:rPr>
        <w:t xml:space="preserve">nem </w:t>
      </w:r>
      <w:r w:rsidR="00C52D0D" w:rsidRPr="00F92FE6">
        <w:rPr>
          <w:b/>
        </w:rPr>
        <w:t>tervez</w:t>
      </w:r>
      <w:r w:rsidRPr="00F92FE6">
        <w:t xml:space="preserve"> </w:t>
      </w:r>
      <w:r w:rsidR="00162F60" w:rsidRPr="00F92FE6">
        <w:t xml:space="preserve">költségvetési </w:t>
      </w:r>
      <w:r w:rsidRPr="00F92FE6">
        <w:t>hiányt</w:t>
      </w:r>
      <w:r w:rsidR="00F1081B" w:rsidRPr="00F92FE6">
        <w:t>.</w:t>
      </w:r>
      <w:r w:rsidR="002B1545" w:rsidRPr="00F92FE6">
        <w:t xml:space="preserve"> </w:t>
      </w:r>
    </w:p>
    <w:p w:rsidR="0034511D" w:rsidRPr="00F92FE6" w:rsidRDefault="0034511D" w:rsidP="007A7788">
      <w:pPr>
        <w:jc w:val="both"/>
      </w:pPr>
    </w:p>
    <w:p w:rsidR="005960C0" w:rsidRPr="00F92FE6" w:rsidRDefault="00BA2CB9" w:rsidP="007A7788">
      <w:pPr>
        <w:jc w:val="both"/>
      </w:pPr>
      <w:r w:rsidRPr="00F92FE6">
        <w:t>Önként vállalt feladatokhoz kapcsolódó kiadások</w:t>
      </w:r>
      <w:r w:rsidR="005960C0" w:rsidRPr="00F92FE6">
        <w:t>at a következő feladatokhoz tartalmaz a költségvetés tervezete:</w:t>
      </w:r>
    </w:p>
    <w:p w:rsidR="005960C0" w:rsidRPr="00F92FE6" w:rsidRDefault="00BA2CB9" w:rsidP="000735CD">
      <w:pPr>
        <w:numPr>
          <w:ilvl w:val="0"/>
          <w:numId w:val="31"/>
        </w:numPr>
        <w:ind w:left="426"/>
        <w:jc w:val="both"/>
      </w:pPr>
      <w:r w:rsidRPr="00F92FE6">
        <w:t>az önkormányzati rendezvények megtartásához szükséges</w:t>
      </w:r>
      <w:r w:rsidR="005960C0" w:rsidRPr="00F92FE6">
        <w:t xml:space="preserve"> előirányzat </w:t>
      </w:r>
      <w:r w:rsidR="00F1081B" w:rsidRPr="00F92FE6">
        <w:t xml:space="preserve"> </w:t>
      </w:r>
    </w:p>
    <w:p w:rsidR="0034511D" w:rsidRPr="00F92FE6" w:rsidRDefault="005960C0" w:rsidP="000735CD">
      <w:pPr>
        <w:numPr>
          <w:ilvl w:val="0"/>
          <w:numId w:val="31"/>
        </w:numPr>
        <w:ind w:left="426"/>
        <w:jc w:val="both"/>
      </w:pPr>
      <w:r w:rsidRPr="00F92FE6">
        <w:t xml:space="preserve">a szociális ágazaton belül </w:t>
      </w:r>
      <w:r w:rsidR="00F1081B" w:rsidRPr="00F92FE6">
        <w:t>nem kötelező ellátási formák finanszírozása</w:t>
      </w:r>
      <w:r w:rsidR="0034511D" w:rsidRPr="00F92FE6">
        <w:t>,</w:t>
      </w:r>
    </w:p>
    <w:p w:rsidR="00F1081B" w:rsidRPr="00F92FE6" w:rsidRDefault="00F1081B" w:rsidP="000735CD">
      <w:pPr>
        <w:numPr>
          <w:ilvl w:val="0"/>
          <w:numId w:val="31"/>
        </w:numPr>
        <w:ind w:left="426"/>
        <w:jc w:val="both"/>
      </w:pPr>
      <w:r w:rsidRPr="00F92FE6">
        <w:t>civil és egyéb szervezetek támogatása</w:t>
      </w:r>
    </w:p>
    <w:p w:rsidR="00F1081B" w:rsidRPr="00F92FE6" w:rsidRDefault="00C52D0D" w:rsidP="000735CD">
      <w:pPr>
        <w:numPr>
          <w:ilvl w:val="0"/>
          <w:numId w:val="31"/>
        </w:numPr>
        <w:ind w:left="426"/>
        <w:jc w:val="both"/>
      </w:pPr>
      <w:r w:rsidRPr="00F92FE6">
        <w:t>közterület felügyelők</w:t>
      </w:r>
      <w:r w:rsidR="0011484B">
        <w:t>, műszaki ügyintézők</w:t>
      </w:r>
      <w:r w:rsidR="00F1081B" w:rsidRPr="00F92FE6">
        <w:t xml:space="preserve"> és </w:t>
      </w:r>
      <w:proofErr w:type="spellStart"/>
      <w:r w:rsidR="00917A11" w:rsidRPr="00F92FE6">
        <w:t>kurtaxa</w:t>
      </w:r>
      <w:proofErr w:type="spellEnd"/>
      <w:r w:rsidRPr="00F92FE6">
        <w:t xml:space="preserve"> </w:t>
      </w:r>
      <w:r w:rsidR="00F1081B" w:rsidRPr="00F92FE6">
        <w:t>e</w:t>
      </w:r>
      <w:r w:rsidRPr="00F92FE6">
        <w:t>lle</w:t>
      </w:r>
      <w:r w:rsidR="00F1081B" w:rsidRPr="00F92FE6">
        <w:t>nőr</w:t>
      </w:r>
      <w:bookmarkStart w:id="1" w:name="_GoBack"/>
      <w:bookmarkEnd w:id="1"/>
      <w:r w:rsidR="00F1081B" w:rsidRPr="00F92FE6">
        <w:t xml:space="preserve"> foglalkoztatása</w:t>
      </w:r>
    </w:p>
    <w:p w:rsidR="00037F9E" w:rsidRPr="00F92FE6" w:rsidRDefault="00037F9E"/>
    <w:p w:rsidR="000E3C3E" w:rsidRDefault="000E3C3E">
      <w:r>
        <w:br w:type="page"/>
      </w:r>
    </w:p>
    <w:p w:rsidR="001A2D65" w:rsidRDefault="001A2D65" w:rsidP="001A2D65">
      <w:pPr>
        <w:jc w:val="both"/>
      </w:pPr>
    </w:p>
    <w:p w:rsidR="00EE706B" w:rsidRPr="00F92FE6" w:rsidRDefault="00EE706B" w:rsidP="00EE706B">
      <w:pPr>
        <w:jc w:val="center"/>
      </w:pPr>
      <w:r>
        <w:t>Részletes indoklás</w:t>
      </w:r>
    </w:p>
    <w:p w:rsidR="00EB7740" w:rsidRPr="00F92FE6" w:rsidRDefault="00EB7740" w:rsidP="00EB7740">
      <w:r w:rsidRPr="00F92FE6">
        <w:t xml:space="preserve">A költségvetési rendelet: </w:t>
      </w:r>
    </w:p>
    <w:p w:rsidR="00EB7740" w:rsidRPr="00F92FE6" w:rsidRDefault="00EB7740" w:rsidP="00EB7740"/>
    <w:p w:rsidR="00EB7740" w:rsidRPr="00F92FE6" w:rsidRDefault="00EB7740" w:rsidP="00EB7740">
      <w:r w:rsidRPr="00F92FE6">
        <w:t xml:space="preserve">1.§-3.§ </w:t>
      </w:r>
    </w:p>
    <w:p w:rsidR="00EB7740" w:rsidRPr="00F92FE6" w:rsidRDefault="00EB7740" w:rsidP="00EB7740">
      <w:pPr>
        <w:jc w:val="both"/>
      </w:pPr>
      <w:r w:rsidRPr="00F92FE6">
        <w:t xml:space="preserve">Szabályozza a bevételeket, kiadásokat, valamint a finanszírozás módját. Meghatározza a létszámkeretet. Költségvetési hiány bevételi és kiadási főösszegét, a költségvetési tartalékot. </w:t>
      </w:r>
    </w:p>
    <w:p w:rsidR="00EB7740" w:rsidRPr="00F92FE6" w:rsidRDefault="00EB7740" w:rsidP="00EB7740">
      <w:pPr>
        <w:jc w:val="both"/>
        <w:outlineLvl w:val="0"/>
      </w:pPr>
    </w:p>
    <w:p w:rsidR="00EB7740" w:rsidRPr="00F92FE6" w:rsidRDefault="00EB7740" w:rsidP="00EB7740">
      <w:pPr>
        <w:jc w:val="both"/>
        <w:outlineLvl w:val="0"/>
      </w:pPr>
      <w:r w:rsidRPr="00F92FE6">
        <w:t xml:space="preserve">5.§-13. § </w:t>
      </w:r>
    </w:p>
    <w:p w:rsidR="00EB7740" w:rsidRPr="00F92FE6" w:rsidRDefault="00EB7740" w:rsidP="00EB7740">
      <w:pPr>
        <w:jc w:val="both"/>
      </w:pPr>
      <w:r w:rsidRPr="00F92FE6">
        <w:t xml:space="preserve">Szabályozza a gazdálkodás szabályait, az előirányzatok módosításának lehetőségeit. Meghatározza a pénzmaradvány elszámolását, valamint a költségvetés végrehajtásának ellenőrzését. </w:t>
      </w:r>
    </w:p>
    <w:p w:rsidR="00EB7740" w:rsidRPr="00F92FE6" w:rsidRDefault="00EB7740" w:rsidP="00EB7740">
      <w:pPr>
        <w:jc w:val="both"/>
        <w:outlineLvl w:val="0"/>
      </w:pPr>
    </w:p>
    <w:p w:rsidR="00EB7740" w:rsidRPr="00F92FE6" w:rsidRDefault="00EB7740" w:rsidP="00EB7740">
      <w:pPr>
        <w:jc w:val="both"/>
        <w:outlineLvl w:val="0"/>
      </w:pPr>
      <w:r w:rsidRPr="00F92FE6">
        <w:t>1</w:t>
      </w:r>
      <w:r w:rsidR="00CB6BD7">
        <w:t>4</w:t>
      </w:r>
      <w:r w:rsidRPr="00F92FE6">
        <w:t xml:space="preserve">. § </w:t>
      </w:r>
    </w:p>
    <w:p w:rsidR="00EB7740" w:rsidRPr="00F92FE6" w:rsidRDefault="00EB7740" w:rsidP="00EB7740">
      <w:pPr>
        <w:jc w:val="both"/>
      </w:pPr>
      <w:r w:rsidRPr="00F92FE6">
        <w:t>Rendelet hatálybaléptetését szabályozza.</w:t>
      </w:r>
    </w:p>
    <w:p w:rsidR="003306CB" w:rsidRPr="00F92FE6" w:rsidRDefault="003306CB" w:rsidP="003306CB">
      <w:pPr>
        <w:jc w:val="both"/>
      </w:pPr>
    </w:p>
    <w:p w:rsidR="001F57B0" w:rsidRPr="00F92FE6" w:rsidRDefault="002A5BE2" w:rsidP="001F57B0">
      <w:pPr>
        <w:jc w:val="both"/>
      </w:pPr>
      <w:r w:rsidRPr="00F92FE6">
        <w:t>A</w:t>
      </w:r>
      <w:r w:rsidR="001F1E60" w:rsidRPr="00F92FE6">
        <w:t xml:space="preserve">z </w:t>
      </w:r>
      <w:r w:rsidR="001F57B0" w:rsidRPr="00F92FE6">
        <w:t xml:space="preserve">önkormányzat </w:t>
      </w:r>
      <w:r w:rsidRPr="00F92FE6">
        <w:t xml:space="preserve">célja </w:t>
      </w:r>
      <w:r w:rsidR="001F57B0" w:rsidRPr="00F92FE6">
        <w:t xml:space="preserve">változatlanul </w:t>
      </w:r>
      <w:r w:rsidRPr="00F92FE6">
        <w:t>az, hogy a</w:t>
      </w:r>
      <w:r w:rsidR="001F57B0" w:rsidRPr="00F92FE6">
        <w:t xml:space="preserve"> fenntartásában lévő, illetve társulási keretek között fenntartott</w:t>
      </w:r>
      <w:r w:rsidRPr="00F92FE6">
        <w:t xml:space="preserve"> intézmények </w:t>
      </w:r>
      <w:r w:rsidR="001F57B0" w:rsidRPr="00F92FE6">
        <w:t>működtetése és</w:t>
      </w:r>
      <w:r w:rsidR="00066292" w:rsidRPr="00F92FE6">
        <w:t xml:space="preserve"> a</w:t>
      </w:r>
      <w:r w:rsidR="001F57B0" w:rsidRPr="00F92FE6">
        <w:t xml:space="preserve"> feladatok ellátása</w:t>
      </w:r>
      <w:r w:rsidRPr="00F92FE6">
        <w:t xml:space="preserve"> </w:t>
      </w:r>
      <w:r w:rsidR="00066292" w:rsidRPr="00F92FE6">
        <w:t>továbbra</w:t>
      </w:r>
      <w:r w:rsidRPr="00F92FE6">
        <w:t xml:space="preserve"> is megfelelő színvonalon </w:t>
      </w:r>
      <w:r w:rsidR="001F57B0" w:rsidRPr="00F92FE6">
        <w:t>valósuljon meg</w:t>
      </w:r>
      <w:r w:rsidRPr="00F92FE6">
        <w:t xml:space="preserve"> a költségvetés adta keretek között.</w:t>
      </w:r>
      <w:r w:rsidR="001F57B0" w:rsidRPr="00F92FE6">
        <w:t xml:space="preserve"> </w:t>
      </w:r>
      <w:r w:rsidR="001F1E60" w:rsidRPr="00F92FE6">
        <w:t xml:space="preserve">Ennek érdekében </w:t>
      </w:r>
      <w:r w:rsidR="006F654A" w:rsidRPr="00F92FE6">
        <w:t>állítottuk össze a 20</w:t>
      </w:r>
      <w:r w:rsidR="008D6363">
        <w:t>20</w:t>
      </w:r>
      <w:r w:rsidR="006F654A" w:rsidRPr="00F92FE6">
        <w:t>. évi költségvetési rendeletet.</w:t>
      </w:r>
    </w:p>
    <w:p w:rsidR="00066292" w:rsidRPr="00F92FE6" w:rsidRDefault="00066292" w:rsidP="001F57B0">
      <w:pPr>
        <w:jc w:val="both"/>
      </w:pPr>
    </w:p>
    <w:p w:rsidR="001A065B" w:rsidRPr="00F92FE6" w:rsidRDefault="00F45F19" w:rsidP="00033AED">
      <w:pPr>
        <w:pStyle w:val="Szvegtrzs"/>
        <w:rPr>
          <w:sz w:val="24"/>
          <w:szCs w:val="24"/>
        </w:rPr>
      </w:pPr>
      <w:r w:rsidRPr="00F92FE6">
        <w:rPr>
          <w:sz w:val="24"/>
          <w:szCs w:val="24"/>
        </w:rPr>
        <w:t>Az előterjesztésben foglaltak alapján</w:t>
      </w:r>
      <w:r w:rsidR="001A065B" w:rsidRPr="00F92FE6">
        <w:rPr>
          <w:sz w:val="24"/>
          <w:szCs w:val="24"/>
        </w:rPr>
        <w:t xml:space="preserve"> kérem a Tisztelt Képviselő-testületet, hogy </w:t>
      </w:r>
      <w:r w:rsidR="006F654A" w:rsidRPr="00F92FE6">
        <w:rPr>
          <w:sz w:val="24"/>
          <w:szCs w:val="24"/>
        </w:rPr>
        <w:t>Balatonkenese</w:t>
      </w:r>
      <w:r w:rsidR="001A065B" w:rsidRPr="00F92FE6">
        <w:rPr>
          <w:sz w:val="24"/>
          <w:szCs w:val="24"/>
        </w:rPr>
        <w:t xml:space="preserve"> Város Önkormányzata 20</w:t>
      </w:r>
      <w:r w:rsidR="008D6363">
        <w:rPr>
          <w:sz w:val="24"/>
          <w:szCs w:val="24"/>
        </w:rPr>
        <w:t>20</w:t>
      </w:r>
      <w:r w:rsidR="001A065B" w:rsidRPr="00F92FE6">
        <w:rPr>
          <w:sz w:val="24"/>
          <w:szCs w:val="24"/>
        </w:rPr>
        <w:t>. évi költségvetéséről szóló rendelet-tervezetet</w:t>
      </w:r>
      <w:r w:rsidR="00442D62" w:rsidRPr="00F92FE6">
        <w:rPr>
          <w:sz w:val="24"/>
          <w:szCs w:val="24"/>
        </w:rPr>
        <w:t xml:space="preserve"> szíveskedjen </w:t>
      </w:r>
      <w:r w:rsidR="00A93328" w:rsidRPr="00F92FE6">
        <w:rPr>
          <w:sz w:val="24"/>
          <w:szCs w:val="24"/>
        </w:rPr>
        <w:t>megtárgyalni</w:t>
      </w:r>
      <w:r w:rsidR="001A065B" w:rsidRPr="00F92FE6">
        <w:rPr>
          <w:sz w:val="24"/>
          <w:szCs w:val="24"/>
        </w:rPr>
        <w:t>!</w:t>
      </w:r>
    </w:p>
    <w:p w:rsidR="00EC2B58" w:rsidRPr="00F92FE6" w:rsidRDefault="00EC2B58" w:rsidP="00033AED">
      <w:pPr>
        <w:pStyle w:val="Szvegtrzs"/>
        <w:rPr>
          <w:sz w:val="24"/>
          <w:szCs w:val="24"/>
        </w:rPr>
      </w:pPr>
    </w:p>
    <w:p w:rsidR="00D31F5B" w:rsidRPr="00F92FE6" w:rsidRDefault="00D31F5B" w:rsidP="007F389A">
      <w:pPr>
        <w:pStyle w:val="Szvegtrzs"/>
        <w:jc w:val="center"/>
        <w:rPr>
          <w:b/>
          <w:sz w:val="24"/>
          <w:szCs w:val="24"/>
        </w:rPr>
      </w:pPr>
    </w:p>
    <w:p w:rsidR="007F62EA" w:rsidRPr="00F92FE6" w:rsidRDefault="007F62EA" w:rsidP="00032A9F">
      <w:pPr>
        <w:pStyle w:val="Szvegtrzs"/>
        <w:rPr>
          <w:sz w:val="24"/>
          <w:szCs w:val="24"/>
        </w:rPr>
      </w:pPr>
    </w:p>
    <w:p w:rsidR="006F654A" w:rsidRPr="00F92FE6" w:rsidRDefault="006F654A" w:rsidP="00032A9F">
      <w:pPr>
        <w:pStyle w:val="Szvegtrzs"/>
        <w:rPr>
          <w:sz w:val="24"/>
          <w:szCs w:val="24"/>
        </w:rPr>
      </w:pPr>
      <w:proofErr w:type="gramStart"/>
      <w:r w:rsidRPr="00F92FE6">
        <w:rPr>
          <w:sz w:val="24"/>
          <w:szCs w:val="24"/>
        </w:rPr>
        <w:t xml:space="preserve">Balatonkenese, </w:t>
      </w:r>
      <w:r w:rsidR="006F0E8F" w:rsidRPr="00F92FE6">
        <w:rPr>
          <w:sz w:val="24"/>
          <w:szCs w:val="24"/>
        </w:rPr>
        <w:t xml:space="preserve"> 20</w:t>
      </w:r>
      <w:r w:rsidR="008D6363">
        <w:rPr>
          <w:sz w:val="24"/>
          <w:szCs w:val="24"/>
        </w:rPr>
        <w:t>20</w:t>
      </w:r>
      <w:r w:rsidR="006F0E8F" w:rsidRPr="00F92FE6">
        <w:rPr>
          <w:sz w:val="24"/>
          <w:szCs w:val="24"/>
        </w:rPr>
        <w:t>.</w:t>
      </w:r>
      <w:proofErr w:type="gramEnd"/>
      <w:r w:rsidR="006F0E8F" w:rsidRPr="00F92FE6">
        <w:rPr>
          <w:sz w:val="24"/>
          <w:szCs w:val="24"/>
        </w:rPr>
        <w:t xml:space="preserve"> </w:t>
      </w:r>
      <w:r w:rsidR="00C047B7">
        <w:rPr>
          <w:sz w:val="24"/>
          <w:szCs w:val="24"/>
        </w:rPr>
        <w:t>március</w:t>
      </w:r>
      <w:r w:rsidR="00F92FE6" w:rsidRPr="00F92FE6">
        <w:rPr>
          <w:sz w:val="24"/>
          <w:szCs w:val="24"/>
        </w:rPr>
        <w:t xml:space="preserve"> </w:t>
      </w:r>
      <w:r w:rsidR="00C047B7">
        <w:rPr>
          <w:sz w:val="24"/>
          <w:szCs w:val="24"/>
        </w:rPr>
        <w:t>5</w:t>
      </w:r>
      <w:r w:rsidR="008D6363">
        <w:rPr>
          <w:sz w:val="24"/>
          <w:szCs w:val="24"/>
        </w:rPr>
        <w:t>.</w:t>
      </w:r>
    </w:p>
    <w:p w:rsidR="006F654A" w:rsidRDefault="006F654A" w:rsidP="00032A9F">
      <w:pPr>
        <w:pStyle w:val="Szvegtrzs"/>
        <w:rPr>
          <w:sz w:val="24"/>
          <w:szCs w:val="24"/>
        </w:rPr>
      </w:pPr>
    </w:p>
    <w:p w:rsidR="00CB6BD7" w:rsidRPr="00F92FE6" w:rsidRDefault="00CB6BD7" w:rsidP="00032A9F">
      <w:pPr>
        <w:pStyle w:val="Szvegtrzs"/>
        <w:rPr>
          <w:sz w:val="24"/>
          <w:szCs w:val="24"/>
        </w:rPr>
      </w:pPr>
    </w:p>
    <w:p w:rsidR="00CB6BD7" w:rsidRPr="00F92FE6" w:rsidRDefault="006F654A" w:rsidP="00CB6BD7">
      <w:pPr>
        <w:pStyle w:val="Szvegtrzs"/>
      </w:pPr>
      <w:r w:rsidRPr="00F92FE6">
        <w:rPr>
          <w:sz w:val="24"/>
          <w:szCs w:val="24"/>
        </w:rPr>
        <w:tab/>
      </w:r>
      <w:r w:rsidRPr="00F92FE6">
        <w:rPr>
          <w:sz w:val="24"/>
          <w:szCs w:val="24"/>
        </w:rPr>
        <w:tab/>
      </w:r>
      <w:bookmarkStart w:id="2" w:name="_Hlk536166135"/>
      <w:r w:rsidRPr="00F92FE6">
        <w:rPr>
          <w:sz w:val="24"/>
          <w:szCs w:val="24"/>
        </w:rPr>
        <w:tab/>
      </w:r>
      <w:r w:rsidRPr="00F92FE6">
        <w:rPr>
          <w:sz w:val="24"/>
          <w:szCs w:val="24"/>
        </w:rPr>
        <w:tab/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789"/>
        <w:gridCol w:w="3866"/>
      </w:tblGrid>
      <w:tr w:rsidR="00CB6BD7" w:rsidTr="00C906D9">
        <w:tc>
          <w:tcPr>
            <w:tcW w:w="3789" w:type="dxa"/>
            <w:shd w:val="clear" w:color="auto" w:fill="auto"/>
          </w:tcPr>
          <w:p w:rsidR="00CB6BD7" w:rsidRDefault="00CB6BD7" w:rsidP="00C906D9">
            <w:pPr>
              <w:pStyle w:val="Nincstrkz"/>
              <w:jc w:val="center"/>
            </w:pPr>
            <w:proofErr w:type="spellStart"/>
            <w:r>
              <w:rPr>
                <w:b/>
              </w:rPr>
              <w:t>Jurics</w:t>
            </w:r>
            <w:proofErr w:type="spellEnd"/>
            <w:r>
              <w:rPr>
                <w:b/>
              </w:rPr>
              <w:t xml:space="preserve"> Tamás</w:t>
            </w:r>
          </w:p>
          <w:p w:rsidR="00CB6BD7" w:rsidRDefault="00CB6BD7" w:rsidP="00C906D9">
            <w:pPr>
              <w:pStyle w:val="Nincstrkz"/>
              <w:jc w:val="center"/>
              <w:rPr>
                <w:b/>
              </w:rPr>
            </w:pPr>
            <w:r>
              <w:t>jegyző</w:t>
            </w:r>
          </w:p>
        </w:tc>
        <w:tc>
          <w:tcPr>
            <w:tcW w:w="3866" w:type="dxa"/>
            <w:shd w:val="clear" w:color="auto" w:fill="auto"/>
          </w:tcPr>
          <w:p w:rsidR="00CB6BD7" w:rsidRDefault="008D6363" w:rsidP="00C906D9">
            <w:pPr>
              <w:pStyle w:val="Nincstrkz"/>
              <w:jc w:val="center"/>
            </w:pPr>
            <w:proofErr w:type="spellStart"/>
            <w:r>
              <w:rPr>
                <w:b/>
              </w:rPr>
              <w:t>Jurcsó</w:t>
            </w:r>
            <w:proofErr w:type="spellEnd"/>
            <w:r>
              <w:rPr>
                <w:b/>
              </w:rPr>
              <w:t xml:space="preserve"> János</w:t>
            </w:r>
          </w:p>
          <w:p w:rsidR="00CB6BD7" w:rsidRDefault="00CB6BD7" w:rsidP="00C906D9">
            <w:pPr>
              <w:pStyle w:val="Nincstrkz"/>
              <w:jc w:val="center"/>
            </w:pPr>
            <w:r>
              <w:t>polgármester</w:t>
            </w:r>
          </w:p>
        </w:tc>
      </w:tr>
    </w:tbl>
    <w:p w:rsidR="00F92FE6" w:rsidRPr="00F92FE6" w:rsidRDefault="00F92FE6" w:rsidP="00CB6BD7">
      <w:pPr>
        <w:pStyle w:val="Szvegtrzs"/>
      </w:pPr>
      <w:r w:rsidRPr="00F92FE6">
        <w:br w:type="page"/>
      </w:r>
    </w:p>
    <w:bookmarkEnd w:id="2"/>
    <w:p w:rsidR="00F92FE6" w:rsidRPr="00F92FE6" w:rsidRDefault="00F92FE6" w:rsidP="00F92FE6">
      <w:pPr>
        <w:jc w:val="center"/>
        <w:outlineLvl w:val="0"/>
        <w:rPr>
          <w:b/>
        </w:rPr>
      </w:pPr>
      <w:r w:rsidRPr="00F92FE6">
        <w:rPr>
          <w:b/>
        </w:rPr>
        <w:lastRenderedPageBreak/>
        <w:t>ELŐZETES HATÁSVIZSGÁLAT</w:t>
      </w:r>
    </w:p>
    <w:p w:rsidR="00F92FE6" w:rsidRPr="00F92FE6" w:rsidRDefault="00F92FE6" w:rsidP="00F92FE6">
      <w:pPr>
        <w:jc w:val="center"/>
        <w:rPr>
          <w:b/>
        </w:rPr>
      </w:pPr>
      <w:r w:rsidRPr="00F92FE6">
        <w:rPr>
          <w:b/>
        </w:rPr>
        <w:t>Balatonkenese Város Önkormányzata 20</w:t>
      </w:r>
      <w:r w:rsidR="008D6363">
        <w:rPr>
          <w:b/>
        </w:rPr>
        <w:t>20</w:t>
      </w:r>
      <w:r w:rsidRPr="00F92FE6">
        <w:rPr>
          <w:b/>
        </w:rPr>
        <w:t>. évi költségvetéséről szóló</w:t>
      </w:r>
    </w:p>
    <w:p w:rsidR="00F92FE6" w:rsidRPr="00F92FE6" w:rsidRDefault="00F92FE6" w:rsidP="00F92FE6">
      <w:pPr>
        <w:jc w:val="center"/>
        <w:rPr>
          <w:b/>
        </w:rPr>
      </w:pPr>
      <w:r w:rsidRPr="00F92FE6">
        <w:rPr>
          <w:b/>
        </w:rPr>
        <w:t>.../</w:t>
      </w:r>
      <w:proofErr w:type="gramStart"/>
      <w:r w:rsidRPr="00F92FE6">
        <w:rPr>
          <w:b/>
        </w:rPr>
        <w:t>20</w:t>
      </w:r>
      <w:r w:rsidR="008D6363">
        <w:rPr>
          <w:b/>
        </w:rPr>
        <w:t>20</w:t>
      </w:r>
      <w:r w:rsidRPr="00F92FE6">
        <w:rPr>
          <w:b/>
        </w:rPr>
        <w:t xml:space="preserve"> .</w:t>
      </w:r>
      <w:proofErr w:type="gramEnd"/>
      <w:r w:rsidRPr="00F92FE6">
        <w:rPr>
          <w:b/>
        </w:rPr>
        <w:t xml:space="preserve"> (</w:t>
      </w:r>
      <w:proofErr w:type="gramStart"/>
      <w:r w:rsidRPr="00F92FE6">
        <w:rPr>
          <w:b/>
        </w:rPr>
        <w:t>…….</w:t>
      </w:r>
      <w:proofErr w:type="gramEnd"/>
      <w:r w:rsidRPr="00F92FE6">
        <w:rPr>
          <w:b/>
        </w:rPr>
        <w:t>.) önkormányzati rendeletéhez.</w:t>
      </w:r>
    </w:p>
    <w:p w:rsidR="00F92FE6" w:rsidRPr="00F92FE6" w:rsidRDefault="00F92FE6" w:rsidP="00F92FE6"/>
    <w:p w:rsidR="00F92FE6" w:rsidRPr="00F92FE6" w:rsidRDefault="00F92FE6" w:rsidP="00F92FE6">
      <w:pPr>
        <w:jc w:val="both"/>
      </w:pPr>
      <w:r w:rsidRPr="00F92FE6">
        <w:t xml:space="preserve">A jogalkotásról szóló 2010. évi CXXX. törvény 17.-§-a szerint a jogszabályok előkészítése során előzetes hatásvizsgálat elvégzésével kell felmérni a tervezett jogszabály valamennyi jelentősnek ítélt hatását, a szabályozás várható következményeit. Az előzetes hatásvizsgálat megállapításai a rendelet-tervezet esetében az alábbiak: </w:t>
      </w:r>
    </w:p>
    <w:p w:rsidR="00F92FE6" w:rsidRPr="00F92FE6" w:rsidRDefault="00F92FE6" w:rsidP="00F92FE6">
      <w:pPr>
        <w:jc w:val="both"/>
      </w:pPr>
    </w:p>
    <w:p w:rsidR="00F92FE6" w:rsidRPr="00F92FE6" w:rsidRDefault="00F92FE6" w:rsidP="00F92FE6">
      <w:pPr>
        <w:jc w:val="both"/>
        <w:rPr>
          <w:b/>
        </w:rPr>
      </w:pPr>
      <w:r w:rsidRPr="00F92FE6">
        <w:rPr>
          <w:b/>
        </w:rPr>
        <w:t>1. Társadalmi hatások</w:t>
      </w:r>
    </w:p>
    <w:p w:rsidR="00F92FE6" w:rsidRPr="00F92FE6" w:rsidRDefault="00F92FE6" w:rsidP="00F92FE6">
      <w:pPr>
        <w:jc w:val="both"/>
      </w:pPr>
      <w:r w:rsidRPr="00F92FE6">
        <w:t>A 20</w:t>
      </w:r>
      <w:r w:rsidR="008D6363">
        <w:t>20</w:t>
      </w:r>
      <w:r w:rsidRPr="00F92FE6">
        <w:t>. évi költségvetésben tervezésre kerültek a bevételek és a kiadások. Bevételek között a normatív hozzájárulásokat, a központi költségvetésből kapott támogatásokat, helyi adóbevételeket terveztük. A költségvetés biztosítja az intézmények működtetését, a kötelező feladatok ellátásának anyagi fedezetét.</w:t>
      </w:r>
    </w:p>
    <w:p w:rsidR="00F92FE6" w:rsidRPr="00F92FE6" w:rsidRDefault="00F92FE6" w:rsidP="00F92FE6">
      <w:pPr>
        <w:jc w:val="both"/>
      </w:pPr>
    </w:p>
    <w:p w:rsidR="00F92FE6" w:rsidRPr="00F92FE6" w:rsidRDefault="00F92FE6" w:rsidP="00F92FE6">
      <w:pPr>
        <w:jc w:val="both"/>
        <w:rPr>
          <w:b/>
        </w:rPr>
      </w:pPr>
      <w:r w:rsidRPr="00F92FE6">
        <w:rPr>
          <w:b/>
        </w:rPr>
        <w:t>2. Gazdasági, költségvetési hatások</w:t>
      </w:r>
    </w:p>
    <w:p w:rsidR="00F92FE6" w:rsidRPr="00F92FE6" w:rsidRDefault="00F92FE6" w:rsidP="00F92FE6">
      <w:pPr>
        <w:jc w:val="both"/>
      </w:pPr>
      <w:r w:rsidRPr="00F92FE6">
        <w:t>Az Önkormányzat bevételei biztosítják az önkormányzat és intézményei működését, tartalék lehetőséget nyújtanak a fejlesztésre.</w:t>
      </w:r>
    </w:p>
    <w:p w:rsidR="00F92FE6" w:rsidRPr="00F92FE6" w:rsidRDefault="00F92FE6" w:rsidP="00F92FE6">
      <w:pPr>
        <w:jc w:val="both"/>
      </w:pPr>
    </w:p>
    <w:p w:rsidR="00F92FE6" w:rsidRPr="00F92FE6" w:rsidRDefault="00F92FE6" w:rsidP="00F92FE6">
      <w:pPr>
        <w:jc w:val="both"/>
        <w:rPr>
          <w:b/>
        </w:rPr>
      </w:pPr>
      <w:r w:rsidRPr="00F92FE6">
        <w:rPr>
          <w:b/>
        </w:rPr>
        <w:t>3. Környezeti és egészségügyi következmények</w:t>
      </w:r>
    </w:p>
    <w:p w:rsidR="00F92FE6" w:rsidRPr="00F92FE6" w:rsidRDefault="00F92FE6" w:rsidP="00F92FE6">
      <w:pPr>
        <w:jc w:val="both"/>
      </w:pPr>
      <w:r w:rsidRPr="00F92FE6">
        <w:t xml:space="preserve">A rendelet megalkotásának környezeti, egészségügyi következménye nincs. </w:t>
      </w:r>
    </w:p>
    <w:p w:rsidR="00F92FE6" w:rsidRPr="00F92FE6" w:rsidRDefault="00F92FE6" w:rsidP="00F92FE6">
      <w:pPr>
        <w:jc w:val="both"/>
      </w:pPr>
    </w:p>
    <w:p w:rsidR="00F92FE6" w:rsidRPr="00F92FE6" w:rsidRDefault="00F92FE6" w:rsidP="00F92FE6">
      <w:pPr>
        <w:jc w:val="both"/>
        <w:rPr>
          <w:b/>
        </w:rPr>
      </w:pPr>
      <w:r w:rsidRPr="00F92FE6">
        <w:rPr>
          <w:b/>
        </w:rPr>
        <w:t xml:space="preserve">4. Adminisztratív </w:t>
      </w:r>
      <w:proofErr w:type="spellStart"/>
      <w:r w:rsidRPr="00F92FE6">
        <w:rPr>
          <w:b/>
        </w:rPr>
        <w:t>terheket</w:t>
      </w:r>
      <w:proofErr w:type="spellEnd"/>
      <w:r w:rsidRPr="00F92FE6">
        <w:rPr>
          <w:b/>
        </w:rPr>
        <w:t xml:space="preserve"> befolyásoló hatások</w:t>
      </w:r>
    </w:p>
    <w:p w:rsidR="00F92FE6" w:rsidRPr="00F92FE6" w:rsidRDefault="00F92FE6" w:rsidP="00F92FE6">
      <w:pPr>
        <w:jc w:val="both"/>
      </w:pPr>
      <w:r w:rsidRPr="00F92FE6">
        <w:t xml:space="preserve">A rendelet megalkotásának adminisztratív terhet befolyásoló hatása nincs. </w:t>
      </w:r>
    </w:p>
    <w:p w:rsidR="00F92FE6" w:rsidRPr="00F92FE6" w:rsidRDefault="00F92FE6" w:rsidP="00F92FE6">
      <w:pPr>
        <w:jc w:val="both"/>
      </w:pPr>
    </w:p>
    <w:p w:rsidR="00F92FE6" w:rsidRPr="00F92FE6" w:rsidRDefault="00F92FE6" w:rsidP="00F92FE6">
      <w:pPr>
        <w:jc w:val="both"/>
        <w:rPr>
          <w:b/>
        </w:rPr>
      </w:pPr>
      <w:smartTag w:uri="urn:schemas-microsoft-com:office:smarttags" w:element="metricconverter">
        <w:smartTagPr>
          <w:attr w:name="ProductID" w:val="5. A"/>
        </w:smartTagPr>
        <w:r w:rsidRPr="00F92FE6">
          <w:rPr>
            <w:b/>
          </w:rPr>
          <w:t>5. A</w:t>
        </w:r>
      </w:smartTag>
      <w:r w:rsidRPr="00F92FE6">
        <w:rPr>
          <w:b/>
        </w:rPr>
        <w:t xml:space="preserve"> jogszabály megalkotásának szükségessége, a jogalkotás elmaradásának várható következményei</w:t>
      </w:r>
    </w:p>
    <w:p w:rsidR="00F92FE6" w:rsidRPr="00F92FE6" w:rsidRDefault="00F92FE6" w:rsidP="00F92FE6">
      <w:pPr>
        <w:jc w:val="both"/>
      </w:pPr>
      <w:r w:rsidRPr="00F92FE6">
        <w:t>Költségvetés megalkotását előírja Magyarország 20</w:t>
      </w:r>
      <w:r w:rsidR="008D6363">
        <w:t>20</w:t>
      </w:r>
      <w:r w:rsidRPr="00F92FE6">
        <w:t>. évi költségvetéséről szóló 201</w:t>
      </w:r>
      <w:r w:rsidR="008D6363">
        <w:t>9</w:t>
      </w:r>
      <w:r w:rsidRPr="00F92FE6">
        <w:t xml:space="preserve">. évi </w:t>
      </w:r>
      <w:r w:rsidR="000A79CB">
        <w:t>L</w:t>
      </w:r>
      <w:r w:rsidR="008D6363">
        <w:t>XXI</w:t>
      </w:r>
      <w:r w:rsidRPr="00F92FE6">
        <w:t xml:space="preserve">. törvény, valamint az államháztartás működési rendjéről szóló 368/2011. (XII.31.) Korm. rendelet. Amennyiben a rendeletet nem alkotja meg a képviselő-testület, az Önkormányzat az állami támogatásokra nem lesz jogosult. </w:t>
      </w:r>
    </w:p>
    <w:p w:rsidR="00F92FE6" w:rsidRPr="00F92FE6" w:rsidRDefault="00F92FE6" w:rsidP="00F92FE6">
      <w:pPr>
        <w:jc w:val="both"/>
      </w:pPr>
    </w:p>
    <w:p w:rsidR="00F92FE6" w:rsidRPr="00F92FE6" w:rsidRDefault="00F92FE6" w:rsidP="00F92FE6">
      <w:pPr>
        <w:jc w:val="both"/>
        <w:rPr>
          <w:b/>
        </w:rPr>
      </w:pPr>
      <w:smartTag w:uri="urn:schemas-microsoft-com:office:smarttags" w:element="metricconverter">
        <w:smartTagPr>
          <w:attr w:name="ProductID" w:val="6. A"/>
        </w:smartTagPr>
        <w:r w:rsidRPr="00F92FE6">
          <w:rPr>
            <w:b/>
          </w:rPr>
          <w:t>6. A</w:t>
        </w:r>
      </w:smartTag>
      <w:r w:rsidRPr="00F92FE6">
        <w:rPr>
          <w:b/>
        </w:rPr>
        <w:t xml:space="preserve"> jogszabály alkalmazásához szükséges személyi, szervezeti, tárgyi és pénzügyi feltételek </w:t>
      </w:r>
    </w:p>
    <w:p w:rsidR="00F92FE6" w:rsidRPr="00F92FE6" w:rsidRDefault="00F92FE6" w:rsidP="00F92FE6">
      <w:pPr>
        <w:jc w:val="both"/>
      </w:pPr>
      <w:r w:rsidRPr="00F92FE6">
        <w:t>A jogszabály alkalmazásához szükséges személyi, szervezeti, tárgyi feltételek rendelkezésre állnak.</w:t>
      </w:r>
    </w:p>
    <w:p w:rsidR="00F92FE6" w:rsidRDefault="00F92FE6" w:rsidP="00F92FE6"/>
    <w:p w:rsidR="00EE706B" w:rsidRDefault="00EE706B" w:rsidP="00F92FE6">
      <w:pPr>
        <w:rPr>
          <w:b/>
        </w:rPr>
      </w:pPr>
      <w:r w:rsidRPr="00EE706B">
        <w:rPr>
          <w:b/>
        </w:rPr>
        <w:t>7.</w:t>
      </w:r>
      <w:r>
        <w:rPr>
          <w:b/>
        </w:rPr>
        <w:t xml:space="preserve">  Nemzetközi hatások</w:t>
      </w:r>
    </w:p>
    <w:p w:rsidR="00EE706B" w:rsidRDefault="00EE706B" w:rsidP="00F92FE6">
      <w:r>
        <w:t>A javasolt szabályozás és az európai uniós jogból eredő kötelezettségek összhangban állnak, a jogalkotásról szóló 2010. évi CXXX. törvény 20.§ szerinti egyeztetési kötelezettség nem áll fenn.</w:t>
      </w:r>
    </w:p>
    <w:p w:rsidR="00EE706B" w:rsidRPr="00F92FE6" w:rsidRDefault="00EE706B" w:rsidP="00F92FE6"/>
    <w:p w:rsidR="00F92FE6" w:rsidRPr="00F92FE6" w:rsidRDefault="00F92FE6" w:rsidP="00F92FE6">
      <w:pPr>
        <w:outlineLvl w:val="0"/>
      </w:pPr>
      <w:r w:rsidRPr="00F92FE6">
        <w:t>Balatonkenese, 20</w:t>
      </w:r>
      <w:r w:rsidR="008D6363">
        <w:t>20</w:t>
      </w:r>
      <w:r w:rsidRPr="00F92FE6">
        <w:t xml:space="preserve">. </w:t>
      </w:r>
      <w:r w:rsidR="00122A34">
        <w:t>március</w:t>
      </w:r>
      <w:r w:rsidR="00626D2C">
        <w:t xml:space="preserve"> </w:t>
      </w:r>
      <w:r w:rsidR="00122A34">
        <w:t>5</w:t>
      </w:r>
      <w:r w:rsidRPr="00F92FE6">
        <w:t>.</w:t>
      </w:r>
    </w:p>
    <w:p w:rsidR="00F92FE6" w:rsidRPr="00F92FE6" w:rsidRDefault="00F92FE6" w:rsidP="00F92FE6">
      <w:pPr>
        <w:outlineLvl w:val="0"/>
      </w:pPr>
    </w:p>
    <w:p w:rsidR="00F92FE6" w:rsidRPr="00F92FE6" w:rsidRDefault="00F92FE6" w:rsidP="00F92FE6"/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789"/>
        <w:gridCol w:w="3866"/>
      </w:tblGrid>
      <w:tr w:rsidR="000A79CB" w:rsidTr="001D181B">
        <w:tc>
          <w:tcPr>
            <w:tcW w:w="3789" w:type="dxa"/>
            <w:shd w:val="clear" w:color="auto" w:fill="auto"/>
          </w:tcPr>
          <w:p w:rsidR="000A79CB" w:rsidRDefault="000A79CB" w:rsidP="001D181B">
            <w:pPr>
              <w:pStyle w:val="Nincstrkz"/>
              <w:jc w:val="center"/>
            </w:pPr>
            <w:proofErr w:type="spellStart"/>
            <w:r>
              <w:rPr>
                <w:b/>
              </w:rPr>
              <w:t>Jurics</w:t>
            </w:r>
            <w:proofErr w:type="spellEnd"/>
            <w:r>
              <w:rPr>
                <w:b/>
              </w:rPr>
              <w:t xml:space="preserve"> Tamás</w:t>
            </w:r>
          </w:p>
          <w:p w:rsidR="000A79CB" w:rsidRDefault="000A79CB" w:rsidP="001D181B">
            <w:pPr>
              <w:pStyle w:val="Nincstrkz"/>
              <w:jc w:val="center"/>
              <w:rPr>
                <w:b/>
              </w:rPr>
            </w:pPr>
            <w:r>
              <w:t>jegyző</w:t>
            </w:r>
          </w:p>
        </w:tc>
        <w:tc>
          <w:tcPr>
            <w:tcW w:w="3866" w:type="dxa"/>
            <w:shd w:val="clear" w:color="auto" w:fill="auto"/>
          </w:tcPr>
          <w:p w:rsidR="000A79CB" w:rsidRDefault="008D6363" w:rsidP="001D181B">
            <w:pPr>
              <w:pStyle w:val="Nincstrkz"/>
              <w:jc w:val="center"/>
            </w:pPr>
            <w:proofErr w:type="spellStart"/>
            <w:r>
              <w:rPr>
                <w:b/>
              </w:rPr>
              <w:t>Jurcsó</w:t>
            </w:r>
            <w:proofErr w:type="spellEnd"/>
            <w:r>
              <w:rPr>
                <w:b/>
              </w:rPr>
              <w:t xml:space="preserve"> János</w:t>
            </w:r>
          </w:p>
          <w:p w:rsidR="000A79CB" w:rsidRDefault="000A79CB" w:rsidP="001D181B">
            <w:pPr>
              <w:pStyle w:val="Nincstrkz"/>
              <w:jc w:val="center"/>
            </w:pPr>
            <w:r>
              <w:t>polgármester</w:t>
            </w:r>
          </w:p>
        </w:tc>
      </w:tr>
    </w:tbl>
    <w:p w:rsidR="00F92FE6" w:rsidRPr="00F92FE6" w:rsidRDefault="00F92FE6" w:rsidP="000A79CB">
      <w:pPr>
        <w:ind w:left="6372"/>
        <w:outlineLvl w:val="0"/>
      </w:pPr>
    </w:p>
    <w:sectPr w:rsidR="00F92FE6" w:rsidRPr="00F92FE6" w:rsidSect="00536C94">
      <w:headerReference w:type="even" r:id="rId9"/>
      <w:footerReference w:type="default" r:id="rId10"/>
      <w:headerReference w:type="first" r:id="rId11"/>
      <w:pgSz w:w="11906" w:h="16838"/>
      <w:pgMar w:top="709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84B" w:rsidRDefault="0011484B">
      <w:r>
        <w:separator/>
      </w:r>
    </w:p>
    <w:p w:rsidR="0011484B" w:rsidRDefault="0011484B"/>
  </w:endnote>
  <w:endnote w:type="continuationSeparator" w:id="0">
    <w:p w:rsidR="0011484B" w:rsidRDefault="0011484B">
      <w:r>
        <w:continuationSeparator/>
      </w:r>
    </w:p>
    <w:p w:rsidR="0011484B" w:rsidRDefault="00114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171771"/>
      <w:docPartObj>
        <w:docPartGallery w:val="Page Numbers (Bottom of Page)"/>
        <w:docPartUnique/>
      </w:docPartObj>
    </w:sdtPr>
    <w:sdtContent>
      <w:p w:rsidR="0011484B" w:rsidRDefault="001148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484B" w:rsidRDefault="001148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84B" w:rsidRDefault="0011484B">
      <w:r>
        <w:separator/>
      </w:r>
    </w:p>
    <w:p w:rsidR="0011484B" w:rsidRDefault="0011484B"/>
  </w:footnote>
  <w:footnote w:type="continuationSeparator" w:id="0">
    <w:p w:rsidR="0011484B" w:rsidRDefault="0011484B">
      <w:r>
        <w:continuationSeparator/>
      </w:r>
    </w:p>
    <w:p w:rsidR="0011484B" w:rsidRDefault="001148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84B" w:rsidRDefault="0011484B" w:rsidP="00B13C6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1484B" w:rsidRDefault="0011484B">
    <w:pPr>
      <w:pStyle w:val="lfej"/>
    </w:pPr>
  </w:p>
  <w:p w:rsidR="0011484B" w:rsidRDefault="001148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84B" w:rsidRDefault="0011484B">
    <w:pPr>
      <w:pStyle w:val="lfej"/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368"/>
      <w:gridCol w:w="3960"/>
      <w:gridCol w:w="360"/>
      <w:gridCol w:w="3524"/>
    </w:tblGrid>
    <w:tr w:rsidR="0011484B" w:rsidTr="004A1CBF">
      <w:tc>
        <w:tcPr>
          <w:tcW w:w="1368" w:type="dxa"/>
          <w:tcBorders>
            <w:bottom w:val="double" w:sz="4" w:space="0" w:color="auto"/>
          </w:tcBorders>
          <w:vAlign w:val="center"/>
        </w:tcPr>
        <w:p w:rsidR="0011484B" w:rsidRDefault="0011484B" w:rsidP="004A1CBF">
          <w:pPr>
            <w:jc w:val="center"/>
          </w:pPr>
          <w:r>
            <w:rPr>
              <w:noProof/>
              <w:sz w:val="20"/>
            </w:rPr>
            <w:drawing>
              <wp:inline distT="0" distB="0" distL="0" distR="0">
                <wp:extent cx="685800" cy="742950"/>
                <wp:effectExtent l="19050" t="0" r="0" b="0"/>
                <wp:docPr id="2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tcBorders>
            <w:bottom w:val="double" w:sz="4" w:space="0" w:color="auto"/>
          </w:tcBorders>
          <w:vAlign w:val="center"/>
        </w:tcPr>
        <w:p w:rsidR="0011484B" w:rsidRPr="00206489" w:rsidRDefault="0011484B" w:rsidP="004A1CBF">
          <w:pPr>
            <w:jc w:val="center"/>
            <w:rPr>
              <w:b/>
              <w:spacing w:val="40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206489">
            <w:rPr>
              <w:b/>
              <w:spacing w:val="40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Balatonkenese Város</w:t>
          </w:r>
        </w:p>
        <w:p w:rsidR="0011484B" w:rsidRPr="00206489" w:rsidRDefault="0011484B" w:rsidP="004A1CBF">
          <w:pPr>
            <w:spacing w:before="60"/>
            <w:jc w:val="center"/>
            <w:rPr>
              <w:rFonts w:ascii="Times New Roman félkövér" w:hAnsi="Times New Roman félkövér"/>
              <w:spacing w:val="30"/>
              <w:sz w:val="36"/>
              <w:szCs w:val="36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206489">
            <w:rPr>
              <w:rFonts w:ascii="Times New Roman félkövér" w:hAnsi="Times New Roman félkövér"/>
              <w:b/>
              <w:spacing w:val="30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Polgármestere</w:t>
          </w:r>
        </w:p>
      </w:tc>
      <w:tc>
        <w:tcPr>
          <w:tcW w:w="360" w:type="dxa"/>
          <w:tcBorders>
            <w:bottom w:val="double" w:sz="4" w:space="0" w:color="auto"/>
          </w:tcBorders>
        </w:tcPr>
        <w:p w:rsidR="0011484B" w:rsidRDefault="0011484B" w:rsidP="004A1CBF"/>
      </w:tc>
      <w:tc>
        <w:tcPr>
          <w:tcW w:w="3524" w:type="dxa"/>
          <w:tcBorders>
            <w:bottom w:val="double" w:sz="4" w:space="0" w:color="auto"/>
          </w:tcBorders>
        </w:tcPr>
        <w:p w:rsidR="0011484B" w:rsidRPr="00366B21" w:rsidRDefault="0011484B" w:rsidP="004A1CBF">
          <w:pPr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>8174 Balatonkenese, Béri B. Á. tér 1.</w:t>
          </w:r>
        </w:p>
        <w:p w:rsidR="0011484B" w:rsidRPr="00366B21" w:rsidRDefault="0011484B" w:rsidP="004A1CBF">
          <w:pPr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>Postacím: 8174 Balatonkenese, Pf. 1.</w:t>
          </w:r>
        </w:p>
        <w:p w:rsidR="0011484B" w:rsidRPr="00366B21" w:rsidRDefault="0011484B" w:rsidP="004A1CBF">
          <w:pPr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>Telefon: (+36-88) 481 087</w:t>
          </w:r>
        </w:p>
        <w:p w:rsidR="0011484B" w:rsidRPr="00366B21" w:rsidRDefault="0011484B" w:rsidP="004A1CBF">
          <w:pPr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>Telefax: (+36-88) 481 741</w:t>
          </w:r>
        </w:p>
        <w:p w:rsidR="0011484B" w:rsidRPr="00366B21" w:rsidRDefault="0011484B" w:rsidP="004A1CBF">
          <w:pPr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 xml:space="preserve">Honlap: </w:t>
          </w:r>
          <w:hyperlink r:id="rId2" w:history="1">
            <w:r w:rsidRPr="00366B21">
              <w:rPr>
                <w:rStyle w:val="Hiperhivatkozs"/>
                <w:sz w:val="20"/>
                <w:szCs w:val="20"/>
              </w:rPr>
              <w:t>www.balatonkenese.hu</w:t>
            </w:r>
          </w:hyperlink>
          <w:r w:rsidRPr="00366B21">
            <w:rPr>
              <w:sz w:val="20"/>
              <w:szCs w:val="20"/>
            </w:rPr>
            <w:t xml:space="preserve"> </w:t>
          </w:r>
        </w:p>
        <w:p w:rsidR="0011484B" w:rsidRPr="00366B21" w:rsidRDefault="0011484B" w:rsidP="004A1CBF">
          <w:pPr>
            <w:spacing w:after="60"/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 xml:space="preserve">E-mail: </w:t>
          </w:r>
          <w:hyperlink r:id="rId3" w:history="1">
            <w:r w:rsidRPr="00366B21">
              <w:rPr>
                <w:rStyle w:val="Hiperhivatkozs"/>
                <w:sz w:val="20"/>
                <w:szCs w:val="20"/>
              </w:rPr>
              <w:t>hivatal@balatonkenese.hu</w:t>
            </w:r>
          </w:hyperlink>
        </w:p>
      </w:tc>
    </w:tr>
  </w:tbl>
  <w:p w:rsidR="0011484B" w:rsidRDefault="0011484B">
    <w:pPr>
      <w:pStyle w:val="lfej"/>
    </w:pPr>
  </w:p>
  <w:p w:rsidR="0011484B" w:rsidRDefault="001148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714B"/>
    <w:multiLevelType w:val="hybridMultilevel"/>
    <w:tmpl w:val="2FB6A336"/>
    <w:lvl w:ilvl="0" w:tplc="040E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1FD0112"/>
    <w:multiLevelType w:val="hybridMultilevel"/>
    <w:tmpl w:val="E4B6B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0A4"/>
    <w:multiLevelType w:val="hybridMultilevel"/>
    <w:tmpl w:val="44FE30C8"/>
    <w:lvl w:ilvl="0" w:tplc="147C5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D3979"/>
    <w:multiLevelType w:val="multilevel"/>
    <w:tmpl w:val="74FC4D1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4" w15:restartNumberingAfterBreak="0">
    <w:nsid w:val="05070EED"/>
    <w:multiLevelType w:val="hybridMultilevel"/>
    <w:tmpl w:val="68307F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353A8"/>
    <w:multiLevelType w:val="multilevel"/>
    <w:tmpl w:val="E9A29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C833B9A"/>
    <w:multiLevelType w:val="hybridMultilevel"/>
    <w:tmpl w:val="A55AF5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2AF2"/>
    <w:multiLevelType w:val="hybridMultilevel"/>
    <w:tmpl w:val="636225E8"/>
    <w:lvl w:ilvl="0" w:tplc="1E8AF25A">
      <w:numFmt w:val="bullet"/>
      <w:lvlText w:val="-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6761D"/>
    <w:multiLevelType w:val="multilevel"/>
    <w:tmpl w:val="46B2767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3EE55F7"/>
    <w:multiLevelType w:val="hybridMultilevel"/>
    <w:tmpl w:val="5E5C7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22A7E"/>
    <w:multiLevelType w:val="hybridMultilevel"/>
    <w:tmpl w:val="A45E2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8108E"/>
    <w:multiLevelType w:val="hybridMultilevel"/>
    <w:tmpl w:val="6DF262DA"/>
    <w:lvl w:ilvl="0" w:tplc="D912050E">
      <w:start w:val="28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4C52DC"/>
    <w:multiLevelType w:val="hybridMultilevel"/>
    <w:tmpl w:val="29B20B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16857"/>
    <w:multiLevelType w:val="multilevel"/>
    <w:tmpl w:val="41B67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EC233F4"/>
    <w:multiLevelType w:val="hybridMultilevel"/>
    <w:tmpl w:val="207C86DE"/>
    <w:lvl w:ilvl="0" w:tplc="8B420CD8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27246"/>
    <w:multiLevelType w:val="multilevel"/>
    <w:tmpl w:val="87A8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5C93674"/>
    <w:multiLevelType w:val="hybridMultilevel"/>
    <w:tmpl w:val="C1462768"/>
    <w:lvl w:ilvl="0" w:tplc="7A5C9056">
      <w:start w:val="28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617D4A"/>
    <w:multiLevelType w:val="multilevel"/>
    <w:tmpl w:val="040E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8" w15:restartNumberingAfterBreak="0">
    <w:nsid w:val="369E026D"/>
    <w:multiLevelType w:val="hybridMultilevel"/>
    <w:tmpl w:val="F6E0A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13D3B"/>
    <w:multiLevelType w:val="hybridMultilevel"/>
    <w:tmpl w:val="9AC04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805C5"/>
    <w:multiLevelType w:val="multilevel"/>
    <w:tmpl w:val="42CCDAB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4B35893"/>
    <w:multiLevelType w:val="multilevel"/>
    <w:tmpl w:val="CB66B3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22" w15:restartNumberingAfterBreak="0">
    <w:nsid w:val="49020312"/>
    <w:multiLevelType w:val="hybridMultilevel"/>
    <w:tmpl w:val="CF3847EE"/>
    <w:lvl w:ilvl="0" w:tplc="D10C7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22E7"/>
    <w:multiLevelType w:val="hybridMultilevel"/>
    <w:tmpl w:val="CC9AD8FC"/>
    <w:lvl w:ilvl="0" w:tplc="CEFACCD0">
      <w:start w:val="201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4187A"/>
    <w:multiLevelType w:val="hybridMultilevel"/>
    <w:tmpl w:val="348C4C74"/>
    <w:lvl w:ilvl="0" w:tplc="1E8AF25A">
      <w:numFmt w:val="bullet"/>
      <w:lvlText w:val="-"/>
      <w:lvlJc w:val="left"/>
      <w:pPr>
        <w:ind w:left="3425" w:hanging="360"/>
      </w:pPr>
      <w:rPr>
        <w:rFonts w:ascii="Times New Roman" w:eastAsia="Times New Roman" w:hAnsi="Times New Roman" w:cs="Times New Roman" w:hint="default"/>
      </w:rPr>
    </w:lvl>
    <w:lvl w:ilvl="1" w:tplc="D10C76FC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F80190"/>
    <w:multiLevelType w:val="hybridMultilevel"/>
    <w:tmpl w:val="7F4861D8"/>
    <w:lvl w:ilvl="0" w:tplc="469E6F48">
      <w:start w:val="28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F84754"/>
    <w:multiLevelType w:val="multilevel"/>
    <w:tmpl w:val="E500B88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8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27" w15:restartNumberingAfterBreak="0">
    <w:nsid w:val="55F01B74"/>
    <w:multiLevelType w:val="hybridMultilevel"/>
    <w:tmpl w:val="8D686E8E"/>
    <w:lvl w:ilvl="0" w:tplc="1E8AF25A">
      <w:numFmt w:val="bullet"/>
      <w:lvlText w:val="-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4182D"/>
    <w:multiLevelType w:val="multilevel"/>
    <w:tmpl w:val="92068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C127843"/>
    <w:multiLevelType w:val="hybridMultilevel"/>
    <w:tmpl w:val="0DD85BD2"/>
    <w:lvl w:ilvl="0" w:tplc="1E8AF25A">
      <w:numFmt w:val="bullet"/>
      <w:lvlText w:val="-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F0840"/>
    <w:multiLevelType w:val="multilevel"/>
    <w:tmpl w:val="92068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15E1606"/>
    <w:multiLevelType w:val="hybridMultilevel"/>
    <w:tmpl w:val="46FA5080"/>
    <w:lvl w:ilvl="0" w:tplc="19A6585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2" w15:restartNumberingAfterBreak="0">
    <w:nsid w:val="657639EF"/>
    <w:multiLevelType w:val="hybridMultilevel"/>
    <w:tmpl w:val="826CE5B0"/>
    <w:lvl w:ilvl="0" w:tplc="F626C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2396A"/>
    <w:multiLevelType w:val="hybridMultilevel"/>
    <w:tmpl w:val="92CC2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81BAB"/>
    <w:multiLevelType w:val="hybridMultilevel"/>
    <w:tmpl w:val="06F074C8"/>
    <w:lvl w:ilvl="0" w:tplc="FA6A39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12276"/>
    <w:multiLevelType w:val="multilevel"/>
    <w:tmpl w:val="CCCAF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C512890"/>
    <w:multiLevelType w:val="hybridMultilevel"/>
    <w:tmpl w:val="B912A1CA"/>
    <w:lvl w:ilvl="0" w:tplc="B46659F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4F4284"/>
    <w:multiLevelType w:val="hybridMultilevel"/>
    <w:tmpl w:val="957EA1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50B92"/>
    <w:multiLevelType w:val="hybridMultilevel"/>
    <w:tmpl w:val="7B085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7697E"/>
    <w:multiLevelType w:val="hybridMultilevel"/>
    <w:tmpl w:val="88081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10CD2"/>
    <w:multiLevelType w:val="hybridMultilevel"/>
    <w:tmpl w:val="77E87F9A"/>
    <w:lvl w:ilvl="0" w:tplc="88E40094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87D31"/>
    <w:multiLevelType w:val="hybridMultilevel"/>
    <w:tmpl w:val="BA167DEC"/>
    <w:lvl w:ilvl="0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3EE2E0BC">
      <w:start w:val="70"/>
      <w:numFmt w:val="bullet"/>
      <w:lvlText w:val=""/>
      <w:lvlJc w:val="left"/>
      <w:pPr>
        <w:ind w:left="3300" w:hanging="360"/>
      </w:pPr>
      <w:rPr>
        <w:rFonts w:ascii="Wingdings" w:eastAsia="Times New Roman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2" w15:restartNumberingAfterBreak="0">
    <w:nsid w:val="7CCB4AA5"/>
    <w:multiLevelType w:val="hybridMultilevel"/>
    <w:tmpl w:val="B0F41106"/>
    <w:lvl w:ilvl="0" w:tplc="1E8AF25A">
      <w:numFmt w:val="bullet"/>
      <w:lvlText w:val="-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A7B2A"/>
    <w:multiLevelType w:val="hybridMultilevel"/>
    <w:tmpl w:val="794E49E8"/>
    <w:lvl w:ilvl="0" w:tplc="0B1C9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43"/>
  </w:num>
  <w:num w:numId="4">
    <w:abstractNumId w:val="27"/>
  </w:num>
  <w:num w:numId="5">
    <w:abstractNumId w:val="42"/>
  </w:num>
  <w:num w:numId="6">
    <w:abstractNumId w:val="24"/>
  </w:num>
  <w:num w:numId="7">
    <w:abstractNumId w:val="40"/>
  </w:num>
  <w:num w:numId="8">
    <w:abstractNumId w:val="39"/>
  </w:num>
  <w:num w:numId="9">
    <w:abstractNumId w:val="12"/>
  </w:num>
  <w:num w:numId="10">
    <w:abstractNumId w:val="38"/>
  </w:num>
  <w:num w:numId="11">
    <w:abstractNumId w:val="10"/>
  </w:num>
  <w:num w:numId="12">
    <w:abstractNumId w:val="21"/>
  </w:num>
  <w:num w:numId="13">
    <w:abstractNumId w:val="9"/>
  </w:num>
  <w:num w:numId="14">
    <w:abstractNumId w:val="34"/>
  </w:num>
  <w:num w:numId="15">
    <w:abstractNumId w:val="22"/>
  </w:num>
  <w:num w:numId="16">
    <w:abstractNumId w:val="30"/>
  </w:num>
  <w:num w:numId="17">
    <w:abstractNumId w:val="31"/>
  </w:num>
  <w:num w:numId="18">
    <w:abstractNumId w:val="5"/>
  </w:num>
  <w:num w:numId="19">
    <w:abstractNumId w:val="6"/>
  </w:num>
  <w:num w:numId="20">
    <w:abstractNumId w:val="35"/>
  </w:num>
  <w:num w:numId="21">
    <w:abstractNumId w:val="0"/>
  </w:num>
  <w:num w:numId="22">
    <w:abstractNumId w:val="41"/>
  </w:num>
  <w:num w:numId="23">
    <w:abstractNumId w:val="23"/>
  </w:num>
  <w:num w:numId="24">
    <w:abstractNumId w:val="19"/>
  </w:num>
  <w:num w:numId="25">
    <w:abstractNumId w:val="18"/>
  </w:num>
  <w:num w:numId="26">
    <w:abstractNumId w:val="33"/>
  </w:num>
  <w:num w:numId="27">
    <w:abstractNumId w:val="36"/>
  </w:num>
  <w:num w:numId="28">
    <w:abstractNumId w:val="32"/>
  </w:num>
  <w:num w:numId="29">
    <w:abstractNumId w:val="1"/>
  </w:num>
  <w:num w:numId="30">
    <w:abstractNumId w:val="7"/>
  </w:num>
  <w:num w:numId="31">
    <w:abstractNumId w:val="29"/>
  </w:num>
  <w:num w:numId="32">
    <w:abstractNumId w:val="14"/>
  </w:num>
  <w:num w:numId="33">
    <w:abstractNumId w:val="20"/>
  </w:num>
  <w:num w:numId="34">
    <w:abstractNumId w:val="17"/>
  </w:num>
  <w:num w:numId="35">
    <w:abstractNumId w:val="13"/>
  </w:num>
  <w:num w:numId="36">
    <w:abstractNumId w:val="25"/>
  </w:num>
  <w:num w:numId="37">
    <w:abstractNumId w:val="16"/>
  </w:num>
  <w:num w:numId="38">
    <w:abstractNumId w:val="11"/>
  </w:num>
  <w:num w:numId="39">
    <w:abstractNumId w:val="8"/>
  </w:num>
  <w:num w:numId="40">
    <w:abstractNumId w:val="28"/>
  </w:num>
  <w:num w:numId="41">
    <w:abstractNumId w:val="4"/>
  </w:num>
  <w:num w:numId="42">
    <w:abstractNumId w:val="15"/>
  </w:num>
  <w:num w:numId="43">
    <w:abstractNumId w:val="26"/>
  </w:num>
  <w:num w:numId="44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A5"/>
    <w:rsid w:val="00000692"/>
    <w:rsid w:val="00001282"/>
    <w:rsid w:val="0000149B"/>
    <w:rsid w:val="000016CE"/>
    <w:rsid w:val="00001D85"/>
    <w:rsid w:val="00002BA3"/>
    <w:rsid w:val="00005602"/>
    <w:rsid w:val="0000650D"/>
    <w:rsid w:val="000067EF"/>
    <w:rsid w:val="00006FCB"/>
    <w:rsid w:val="00010D2E"/>
    <w:rsid w:val="00011086"/>
    <w:rsid w:val="0001375E"/>
    <w:rsid w:val="00014920"/>
    <w:rsid w:val="00014C1D"/>
    <w:rsid w:val="000157C3"/>
    <w:rsid w:val="00015CB9"/>
    <w:rsid w:val="00016007"/>
    <w:rsid w:val="00016CA7"/>
    <w:rsid w:val="00020679"/>
    <w:rsid w:val="00020D85"/>
    <w:rsid w:val="00020F39"/>
    <w:rsid w:val="00021DDB"/>
    <w:rsid w:val="00022304"/>
    <w:rsid w:val="000227F4"/>
    <w:rsid w:val="000242CA"/>
    <w:rsid w:val="00026EF9"/>
    <w:rsid w:val="000275A6"/>
    <w:rsid w:val="000309AE"/>
    <w:rsid w:val="00031BBC"/>
    <w:rsid w:val="00032A9F"/>
    <w:rsid w:val="00033AED"/>
    <w:rsid w:val="00033C7C"/>
    <w:rsid w:val="00035587"/>
    <w:rsid w:val="00035FE2"/>
    <w:rsid w:val="00037181"/>
    <w:rsid w:val="00037F9E"/>
    <w:rsid w:val="0004181C"/>
    <w:rsid w:val="00041CC3"/>
    <w:rsid w:val="000424F4"/>
    <w:rsid w:val="0004295D"/>
    <w:rsid w:val="00042E97"/>
    <w:rsid w:val="00042FD0"/>
    <w:rsid w:val="000430D7"/>
    <w:rsid w:val="0004600F"/>
    <w:rsid w:val="000466EB"/>
    <w:rsid w:val="0005127D"/>
    <w:rsid w:val="00052432"/>
    <w:rsid w:val="0005260E"/>
    <w:rsid w:val="00052A7F"/>
    <w:rsid w:val="000539DA"/>
    <w:rsid w:val="00057A2F"/>
    <w:rsid w:val="00060353"/>
    <w:rsid w:val="00062026"/>
    <w:rsid w:val="000626FF"/>
    <w:rsid w:val="00064ADD"/>
    <w:rsid w:val="00066292"/>
    <w:rsid w:val="00067937"/>
    <w:rsid w:val="000708C4"/>
    <w:rsid w:val="00070EA3"/>
    <w:rsid w:val="0007193B"/>
    <w:rsid w:val="000730F1"/>
    <w:rsid w:val="000735CD"/>
    <w:rsid w:val="0007533B"/>
    <w:rsid w:val="00077F2A"/>
    <w:rsid w:val="000831BC"/>
    <w:rsid w:val="000844E3"/>
    <w:rsid w:val="00085551"/>
    <w:rsid w:val="00085A9C"/>
    <w:rsid w:val="0009287E"/>
    <w:rsid w:val="00093E80"/>
    <w:rsid w:val="00094490"/>
    <w:rsid w:val="00094A6F"/>
    <w:rsid w:val="00095212"/>
    <w:rsid w:val="00095279"/>
    <w:rsid w:val="000955A5"/>
    <w:rsid w:val="000A2839"/>
    <w:rsid w:val="000A2CB9"/>
    <w:rsid w:val="000A73CF"/>
    <w:rsid w:val="000A79CB"/>
    <w:rsid w:val="000B0FD4"/>
    <w:rsid w:val="000B13FB"/>
    <w:rsid w:val="000B30B7"/>
    <w:rsid w:val="000B43F9"/>
    <w:rsid w:val="000B6A02"/>
    <w:rsid w:val="000B771B"/>
    <w:rsid w:val="000B7720"/>
    <w:rsid w:val="000B7FE1"/>
    <w:rsid w:val="000C0433"/>
    <w:rsid w:val="000C2AE0"/>
    <w:rsid w:val="000C2FFB"/>
    <w:rsid w:val="000C3AD1"/>
    <w:rsid w:val="000C5007"/>
    <w:rsid w:val="000C584F"/>
    <w:rsid w:val="000C5B83"/>
    <w:rsid w:val="000C5C37"/>
    <w:rsid w:val="000C6350"/>
    <w:rsid w:val="000D22B2"/>
    <w:rsid w:val="000D75A9"/>
    <w:rsid w:val="000E1C5D"/>
    <w:rsid w:val="000E3C3E"/>
    <w:rsid w:val="000E41D9"/>
    <w:rsid w:val="000E5922"/>
    <w:rsid w:val="000E7368"/>
    <w:rsid w:val="000F12A7"/>
    <w:rsid w:val="000F207A"/>
    <w:rsid w:val="000F3655"/>
    <w:rsid w:val="000F6285"/>
    <w:rsid w:val="000F62AF"/>
    <w:rsid w:val="000F642F"/>
    <w:rsid w:val="000F7548"/>
    <w:rsid w:val="00100E7F"/>
    <w:rsid w:val="0010329F"/>
    <w:rsid w:val="00103373"/>
    <w:rsid w:val="00103551"/>
    <w:rsid w:val="00103608"/>
    <w:rsid w:val="00104AE2"/>
    <w:rsid w:val="00106317"/>
    <w:rsid w:val="00106BB3"/>
    <w:rsid w:val="001074F5"/>
    <w:rsid w:val="00107E5D"/>
    <w:rsid w:val="001136D0"/>
    <w:rsid w:val="00114094"/>
    <w:rsid w:val="0011484B"/>
    <w:rsid w:val="001159E4"/>
    <w:rsid w:val="00116FF7"/>
    <w:rsid w:val="0011796F"/>
    <w:rsid w:val="00117B09"/>
    <w:rsid w:val="001209C9"/>
    <w:rsid w:val="00121A46"/>
    <w:rsid w:val="00121FE4"/>
    <w:rsid w:val="00122462"/>
    <w:rsid w:val="001228DB"/>
    <w:rsid w:val="00122A34"/>
    <w:rsid w:val="00123199"/>
    <w:rsid w:val="001249CE"/>
    <w:rsid w:val="00124AD5"/>
    <w:rsid w:val="00125D2F"/>
    <w:rsid w:val="00126CDB"/>
    <w:rsid w:val="00131787"/>
    <w:rsid w:val="00134D14"/>
    <w:rsid w:val="001351C5"/>
    <w:rsid w:val="00135C92"/>
    <w:rsid w:val="00140721"/>
    <w:rsid w:val="00141703"/>
    <w:rsid w:val="00141A74"/>
    <w:rsid w:val="00142612"/>
    <w:rsid w:val="0014386C"/>
    <w:rsid w:val="00144BD7"/>
    <w:rsid w:val="00144FEB"/>
    <w:rsid w:val="00147DC8"/>
    <w:rsid w:val="00152A6A"/>
    <w:rsid w:val="00154F96"/>
    <w:rsid w:val="00155EB3"/>
    <w:rsid w:val="00162F60"/>
    <w:rsid w:val="00163BDC"/>
    <w:rsid w:val="00163F89"/>
    <w:rsid w:val="0016449B"/>
    <w:rsid w:val="001661EC"/>
    <w:rsid w:val="001675CB"/>
    <w:rsid w:val="00167768"/>
    <w:rsid w:val="001677A2"/>
    <w:rsid w:val="00170BD0"/>
    <w:rsid w:val="001712B4"/>
    <w:rsid w:val="001718BB"/>
    <w:rsid w:val="0017244E"/>
    <w:rsid w:val="00172773"/>
    <w:rsid w:val="00173788"/>
    <w:rsid w:val="0017452C"/>
    <w:rsid w:val="0017671F"/>
    <w:rsid w:val="00177AE1"/>
    <w:rsid w:val="0018001A"/>
    <w:rsid w:val="001813F1"/>
    <w:rsid w:val="00182016"/>
    <w:rsid w:val="001824C0"/>
    <w:rsid w:val="00183A0B"/>
    <w:rsid w:val="00183AAA"/>
    <w:rsid w:val="00186316"/>
    <w:rsid w:val="00187B15"/>
    <w:rsid w:val="00190FA3"/>
    <w:rsid w:val="00192E7B"/>
    <w:rsid w:val="00194E71"/>
    <w:rsid w:val="001A065B"/>
    <w:rsid w:val="001A0E3C"/>
    <w:rsid w:val="001A1A78"/>
    <w:rsid w:val="001A27B4"/>
    <w:rsid w:val="001A2D65"/>
    <w:rsid w:val="001A6005"/>
    <w:rsid w:val="001A7123"/>
    <w:rsid w:val="001B1937"/>
    <w:rsid w:val="001B1BB7"/>
    <w:rsid w:val="001B1EBD"/>
    <w:rsid w:val="001B3DC8"/>
    <w:rsid w:val="001B3F6E"/>
    <w:rsid w:val="001B564C"/>
    <w:rsid w:val="001C02E3"/>
    <w:rsid w:val="001C1956"/>
    <w:rsid w:val="001C3D0E"/>
    <w:rsid w:val="001C42EC"/>
    <w:rsid w:val="001C7130"/>
    <w:rsid w:val="001C7DCA"/>
    <w:rsid w:val="001D00F4"/>
    <w:rsid w:val="001D0708"/>
    <w:rsid w:val="001D181B"/>
    <w:rsid w:val="001D2D8B"/>
    <w:rsid w:val="001D346D"/>
    <w:rsid w:val="001D36A2"/>
    <w:rsid w:val="001D457E"/>
    <w:rsid w:val="001D59D3"/>
    <w:rsid w:val="001D6D08"/>
    <w:rsid w:val="001D701E"/>
    <w:rsid w:val="001D7C2A"/>
    <w:rsid w:val="001E0041"/>
    <w:rsid w:val="001E246B"/>
    <w:rsid w:val="001E5DCA"/>
    <w:rsid w:val="001E688C"/>
    <w:rsid w:val="001F1E60"/>
    <w:rsid w:val="001F290D"/>
    <w:rsid w:val="001F2ECF"/>
    <w:rsid w:val="001F3062"/>
    <w:rsid w:val="001F3604"/>
    <w:rsid w:val="001F57B0"/>
    <w:rsid w:val="001F5D53"/>
    <w:rsid w:val="001F601E"/>
    <w:rsid w:val="001F6ED1"/>
    <w:rsid w:val="00201E1A"/>
    <w:rsid w:val="002021AF"/>
    <w:rsid w:val="0020445D"/>
    <w:rsid w:val="002044A2"/>
    <w:rsid w:val="002048BF"/>
    <w:rsid w:val="002052F3"/>
    <w:rsid w:val="00205AFE"/>
    <w:rsid w:val="00205C3D"/>
    <w:rsid w:val="00206489"/>
    <w:rsid w:val="00207980"/>
    <w:rsid w:val="002102C4"/>
    <w:rsid w:val="002118F6"/>
    <w:rsid w:val="00211DE4"/>
    <w:rsid w:val="0021402B"/>
    <w:rsid w:val="00217224"/>
    <w:rsid w:val="00217699"/>
    <w:rsid w:val="00217D26"/>
    <w:rsid w:val="0022062C"/>
    <w:rsid w:val="00220A09"/>
    <w:rsid w:val="002211D6"/>
    <w:rsid w:val="00221659"/>
    <w:rsid w:val="00225628"/>
    <w:rsid w:val="002259D2"/>
    <w:rsid w:val="0023009F"/>
    <w:rsid w:val="002308BE"/>
    <w:rsid w:val="00231042"/>
    <w:rsid w:val="00231846"/>
    <w:rsid w:val="00232583"/>
    <w:rsid w:val="002327FB"/>
    <w:rsid w:val="002334CC"/>
    <w:rsid w:val="002358DF"/>
    <w:rsid w:val="002360C7"/>
    <w:rsid w:val="00236159"/>
    <w:rsid w:val="0023736A"/>
    <w:rsid w:val="0024024A"/>
    <w:rsid w:val="00241531"/>
    <w:rsid w:val="00241E56"/>
    <w:rsid w:val="00242DF2"/>
    <w:rsid w:val="002434D2"/>
    <w:rsid w:val="002532C2"/>
    <w:rsid w:val="0025419A"/>
    <w:rsid w:val="0025676A"/>
    <w:rsid w:val="00260AB4"/>
    <w:rsid w:val="00261EBF"/>
    <w:rsid w:val="002641E8"/>
    <w:rsid w:val="002644AC"/>
    <w:rsid w:val="002658B2"/>
    <w:rsid w:val="0026594B"/>
    <w:rsid w:val="00266CBD"/>
    <w:rsid w:val="0027076D"/>
    <w:rsid w:val="002715E9"/>
    <w:rsid w:val="00271620"/>
    <w:rsid w:val="00271C4C"/>
    <w:rsid w:val="0027238B"/>
    <w:rsid w:val="002730CA"/>
    <w:rsid w:val="00274830"/>
    <w:rsid w:val="00275AF6"/>
    <w:rsid w:val="002778B8"/>
    <w:rsid w:val="002805BD"/>
    <w:rsid w:val="0028089C"/>
    <w:rsid w:val="002817E1"/>
    <w:rsid w:val="0028454E"/>
    <w:rsid w:val="002859A5"/>
    <w:rsid w:val="00286607"/>
    <w:rsid w:val="00291C64"/>
    <w:rsid w:val="0029378C"/>
    <w:rsid w:val="00293BAE"/>
    <w:rsid w:val="002952D9"/>
    <w:rsid w:val="00295ABA"/>
    <w:rsid w:val="002A080C"/>
    <w:rsid w:val="002A1AF4"/>
    <w:rsid w:val="002A2353"/>
    <w:rsid w:val="002A4402"/>
    <w:rsid w:val="002A4BED"/>
    <w:rsid w:val="002A4D17"/>
    <w:rsid w:val="002A5260"/>
    <w:rsid w:val="002A58B3"/>
    <w:rsid w:val="002A5BE2"/>
    <w:rsid w:val="002A5C6E"/>
    <w:rsid w:val="002A6698"/>
    <w:rsid w:val="002A6953"/>
    <w:rsid w:val="002A7C7D"/>
    <w:rsid w:val="002B1545"/>
    <w:rsid w:val="002B21B6"/>
    <w:rsid w:val="002B2A1C"/>
    <w:rsid w:val="002B3D18"/>
    <w:rsid w:val="002B3F0D"/>
    <w:rsid w:val="002B5A67"/>
    <w:rsid w:val="002C1120"/>
    <w:rsid w:val="002C2EBB"/>
    <w:rsid w:val="002C5253"/>
    <w:rsid w:val="002C639B"/>
    <w:rsid w:val="002D1DF4"/>
    <w:rsid w:val="002D2147"/>
    <w:rsid w:val="002D32E3"/>
    <w:rsid w:val="002D3789"/>
    <w:rsid w:val="002D59B2"/>
    <w:rsid w:val="002D6ED1"/>
    <w:rsid w:val="002D72DC"/>
    <w:rsid w:val="002E0421"/>
    <w:rsid w:val="002E17C6"/>
    <w:rsid w:val="002E31A4"/>
    <w:rsid w:val="002E5F73"/>
    <w:rsid w:val="002F1E21"/>
    <w:rsid w:val="002F21A3"/>
    <w:rsid w:val="002F362F"/>
    <w:rsid w:val="002F41DD"/>
    <w:rsid w:val="002F5DB0"/>
    <w:rsid w:val="002F64F7"/>
    <w:rsid w:val="002F7860"/>
    <w:rsid w:val="002F7BE8"/>
    <w:rsid w:val="002F7E40"/>
    <w:rsid w:val="00301DE5"/>
    <w:rsid w:val="00302C7F"/>
    <w:rsid w:val="00303FF7"/>
    <w:rsid w:val="00305164"/>
    <w:rsid w:val="003063A0"/>
    <w:rsid w:val="003069D9"/>
    <w:rsid w:val="00310513"/>
    <w:rsid w:val="003109DA"/>
    <w:rsid w:val="00310AE9"/>
    <w:rsid w:val="0031315B"/>
    <w:rsid w:val="0031431F"/>
    <w:rsid w:val="003152A9"/>
    <w:rsid w:val="00315DA3"/>
    <w:rsid w:val="003164E0"/>
    <w:rsid w:val="00317B91"/>
    <w:rsid w:val="00317EE3"/>
    <w:rsid w:val="0032274E"/>
    <w:rsid w:val="00324533"/>
    <w:rsid w:val="00324A88"/>
    <w:rsid w:val="00324D79"/>
    <w:rsid w:val="00327513"/>
    <w:rsid w:val="003275F2"/>
    <w:rsid w:val="003306CB"/>
    <w:rsid w:val="00330A54"/>
    <w:rsid w:val="00330C63"/>
    <w:rsid w:val="0033127C"/>
    <w:rsid w:val="00335783"/>
    <w:rsid w:val="00342766"/>
    <w:rsid w:val="0034286D"/>
    <w:rsid w:val="00342896"/>
    <w:rsid w:val="00342FCC"/>
    <w:rsid w:val="00343741"/>
    <w:rsid w:val="003446DD"/>
    <w:rsid w:val="00344CC5"/>
    <w:rsid w:val="00344EAD"/>
    <w:rsid w:val="0034511D"/>
    <w:rsid w:val="003456E5"/>
    <w:rsid w:val="00345D58"/>
    <w:rsid w:val="00347CC1"/>
    <w:rsid w:val="00350E2F"/>
    <w:rsid w:val="00352872"/>
    <w:rsid w:val="0035495A"/>
    <w:rsid w:val="00354A3E"/>
    <w:rsid w:val="00354CE7"/>
    <w:rsid w:val="00355A41"/>
    <w:rsid w:val="00356F04"/>
    <w:rsid w:val="003578BD"/>
    <w:rsid w:val="003608D4"/>
    <w:rsid w:val="0036147C"/>
    <w:rsid w:val="00361496"/>
    <w:rsid w:val="003636F0"/>
    <w:rsid w:val="00364072"/>
    <w:rsid w:val="00365789"/>
    <w:rsid w:val="00366549"/>
    <w:rsid w:val="00366741"/>
    <w:rsid w:val="00372076"/>
    <w:rsid w:val="0037283A"/>
    <w:rsid w:val="00372D52"/>
    <w:rsid w:val="00374731"/>
    <w:rsid w:val="0038296B"/>
    <w:rsid w:val="00383F86"/>
    <w:rsid w:val="00390065"/>
    <w:rsid w:val="00390495"/>
    <w:rsid w:val="0039331E"/>
    <w:rsid w:val="00393E6F"/>
    <w:rsid w:val="0039571D"/>
    <w:rsid w:val="00396252"/>
    <w:rsid w:val="00396404"/>
    <w:rsid w:val="00396F72"/>
    <w:rsid w:val="003A0848"/>
    <w:rsid w:val="003A15ED"/>
    <w:rsid w:val="003A4582"/>
    <w:rsid w:val="003A6EC1"/>
    <w:rsid w:val="003A7E2A"/>
    <w:rsid w:val="003B0AA0"/>
    <w:rsid w:val="003B382B"/>
    <w:rsid w:val="003B434F"/>
    <w:rsid w:val="003B5D46"/>
    <w:rsid w:val="003B6408"/>
    <w:rsid w:val="003B6863"/>
    <w:rsid w:val="003B7546"/>
    <w:rsid w:val="003B7E2B"/>
    <w:rsid w:val="003C032C"/>
    <w:rsid w:val="003C2E88"/>
    <w:rsid w:val="003C401E"/>
    <w:rsid w:val="003C4178"/>
    <w:rsid w:val="003C4658"/>
    <w:rsid w:val="003C4BFC"/>
    <w:rsid w:val="003C5583"/>
    <w:rsid w:val="003D0378"/>
    <w:rsid w:val="003D0829"/>
    <w:rsid w:val="003D4FB3"/>
    <w:rsid w:val="003E1B00"/>
    <w:rsid w:val="003E266B"/>
    <w:rsid w:val="003E33B7"/>
    <w:rsid w:val="003E3987"/>
    <w:rsid w:val="003E44AC"/>
    <w:rsid w:val="003E715E"/>
    <w:rsid w:val="003F1CD5"/>
    <w:rsid w:val="003F1D87"/>
    <w:rsid w:val="003F2010"/>
    <w:rsid w:val="003F29DE"/>
    <w:rsid w:val="003F42C6"/>
    <w:rsid w:val="003F47EF"/>
    <w:rsid w:val="003F4884"/>
    <w:rsid w:val="003F4F65"/>
    <w:rsid w:val="003F6821"/>
    <w:rsid w:val="003F77D0"/>
    <w:rsid w:val="00402C22"/>
    <w:rsid w:val="00402D3F"/>
    <w:rsid w:val="004041C3"/>
    <w:rsid w:val="004049B8"/>
    <w:rsid w:val="00407510"/>
    <w:rsid w:val="0041001D"/>
    <w:rsid w:val="00414C2C"/>
    <w:rsid w:val="004154D3"/>
    <w:rsid w:val="00415F85"/>
    <w:rsid w:val="00421988"/>
    <w:rsid w:val="00421A7B"/>
    <w:rsid w:val="004221A1"/>
    <w:rsid w:val="00422902"/>
    <w:rsid w:val="00422A6F"/>
    <w:rsid w:val="00423DDB"/>
    <w:rsid w:val="00430028"/>
    <w:rsid w:val="0043070D"/>
    <w:rsid w:val="00434554"/>
    <w:rsid w:val="00435E60"/>
    <w:rsid w:val="0043664B"/>
    <w:rsid w:val="00437A6A"/>
    <w:rsid w:val="0044124B"/>
    <w:rsid w:val="00441660"/>
    <w:rsid w:val="004426B6"/>
    <w:rsid w:val="00442D62"/>
    <w:rsid w:val="004460A0"/>
    <w:rsid w:val="0044708A"/>
    <w:rsid w:val="00450349"/>
    <w:rsid w:val="00450BE9"/>
    <w:rsid w:val="0045120C"/>
    <w:rsid w:val="00451CEB"/>
    <w:rsid w:val="0045476E"/>
    <w:rsid w:val="00457629"/>
    <w:rsid w:val="0046231C"/>
    <w:rsid w:val="00462B24"/>
    <w:rsid w:val="004637B2"/>
    <w:rsid w:val="00463802"/>
    <w:rsid w:val="00463D54"/>
    <w:rsid w:val="0046547A"/>
    <w:rsid w:val="0047172E"/>
    <w:rsid w:val="004721D3"/>
    <w:rsid w:val="00474C5F"/>
    <w:rsid w:val="0047535E"/>
    <w:rsid w:val="00476A9D"/>
    <w:rsid w:val="00480726"/>
    <w:rsid w:val="004810E4"/>
    <w:rsid w:val="00481467"/>
    <w:rsid w:val="0048289E"/>
    <w:rsid w:val="00484738"/>
    <w:rsid w:val="00485829"/>
    <w:rsid w:val="00492B67"/>
    <w:rsid w:val="00492F06"/>
    <w:rsid w:val="00493D5D"/>
    <w:rsid w:val="00495168"/>
    <w:rsid w:val="00496360"/>
    <w:rsid w:val="00496FFF"/>
    <w:rsid w:val="00497698"/>
    <w:rsid w:val="004A1177"/>
    <w:rsid w:val="004A11FF"/>
    <w:rsid w:val="004A13B6"/>
    <w:rsid w:val="004A1CBF"/>
    <w:rsid w:val="004A254A"/>
    <w:rsid w:val="004A3F14"/>
    <w:rsid w:val="004A404D"/>
    <w:rsid w:val="004A566C"/>
    <w:rsid w:val="004A6565"/>
    <w:rsid w:val="004A698A"/>
    <w:rsid w:val="004A69B8"/>
    <w:rsid w:val="004A7386"/>
    <w:rsid w:val="004B1695"/>
    <w:rsid w:val="004B1764"/>
    <w:rsid w:val="004B3D05"/>
    <w:rsid w:val="004B6CA8"/>
    <w:rsid w:val="004B6EEC"/>
    <w:rsid w:val="004C03F5"/>
    <w:rsid w:val="004C0AD7"/>
    <w:rsid w:val="004C1118"/>
    <w:rsid w:val="004C1E41"/>
    <w:rsid w:val="004C27D3"/>
    <w:rsid w:val="004C440A"/>
    <w:rsid w:val="004C4ADF"/>
    <w:rsid w:val="004C57C0"/>
    <w:rsid w:val="004C5839"/>
    <w:rsid w:val="004C725A"/>
    <w:rsid w:val="004C7E6B"/>
    <w:rsid w:val="004D2107"/>
    <w:rsid w:val="004D3DDD"/>
    <w:rsid w:val="004D4EBA"/>
    <w:rsid w:val="004D6A27"/>
    <w:rsid w:val="004D7832"/>
    <w:rsid w:val="004D7E8A"/>
    <w:rsid w:val="004E0B0A"/>
    <w:rsid w:val="004E0BA4"/>
    <w:rsid w:val="004E1494"/>
    <w:rsid w:val="004E1607"/>
    <w:rsid w:val="004E1DA7"/>
    <w:rsid w:val="004E712E"/>
    <w:rsid w:val="004E7633"/>
    <w:rsid w:val="004F0449"/>
    <w:rsid w:val="004F1DAD"/>
    <w:rsid w:val="004F3B1C"/>
    <w:rsid w:val="004F4656"/>
    <w:rsid w:val="004F617B"/>
    <w:rsid w:val="004F6B0B"/>
    <w:rsid w:val="004F7F2E"/>
    <w:rsid w:val="005004A4"/>
    <w:rsid w:val="00500822"/>
    <w:rsid w:val="005035E8"/>
    <w:rsid w:val="005047FC"/>
    <w:rsid w:val="00506CE2"/>
    <w:rsid w:val="00510AE6"/>
    <w:rsid w:val="00511BBD"/>
    <w:rsid w:val="005139D6"/>
    <w:rsid w:val="00515998"/>
    <w:rsid w:val="0051669C"/>
    <w:rsid w:val="00517EFC"/>
    <w:rsid w:val="00520E32"/>
    <w:rsid w:val="00521A39"/>
    <w:rsid w:val="00522A95"/>
    <w:rsid w:val="00525883"/>
    <w:rsid w:val="00526F31"/>
    <w:rsid w:val="00530A3F"/>
    <w:rsid w:val="00530E97"/>
    <w:rsid w:val="005310FA"/>
    <w:rsid w:val="00531611"/>
    <w:rsid w:val="00536C94"/>
    <w:rsid w:val="00537988"/>
    <w:rsid w:val="00537DF3"/>
    <w:rsid w:val="005404F1"/>
    <w:rsid w:val="00545A92"/>
    <w:rsid w:val="0054638E"/>
    <w:rsid w:val="00546A71"/>
    <w:rsid w:val="0055061A"/>
    <w:rsid w:val="005514EF"/>
    <w:rsid w:val="00552152"/>
    <w:rsid w:val="00552C57"/>
    <w:rsid w:val="005530E7"/>
    <w:rsid w:val="005538A5"/>
    <w:rsid w:val="00554BCB"/>
    <w:rsid w:val="0055685C"/>
    <w:rsid w:val="00556E30"/>
    <w:rsid w:val="00557150"/>
    <w:rsid w:val="00560F0A"/>
    <w:rsid w:val="00561966"/>
    <w:rsid w:val="00561C06"/>
    <w:rsid w:val="00564BF0"/>
    <w:rsid w:val="00564D7A"/>
    <w:rsid w:val="0056503E"/>
    <w:rsid w:val="005655C0"/>
    <w:rsid w:val="00571133"/>
    <w:rsid w:val="005713E7"/>
    <w:rsid w:val="00571B1F"/>
    <w:rsid w:val="00572338"/>
    <w:rsid w:val="0057381C"/>
    <w:rsid w:val="00573FA9"/>
    <w:rsid w:val="00574139"/>
    <w:rsid w:val="00574323"/>
    <w:rsid w:val="00575875"/>
    <w:rsid w:val="005762D8"/>
    <w:rsid w:val="00576B04"/>
    <w:rsid w:val="005779B8"/>
    <w:rsid w:val="00580785"/>
    <w:rsid w:val="0058230D"/>
    <w:rsid w:val="00582EC6"/>
    <w:rsid w:val="0058633F"/>
    <w:rsid w:val="00586555"/>
    <w:rsid w:val="00590300"/>
    <w:rsid w:val="00593249"/>
    <w:rsid w:val="005936E3"/>
    <w:rsid w:val="00593A84"/>
    <w:rsid w:val="005960C0"/>
    <w:rsid w:val="00596D26"/>
    <w:rsid w:val="005971BD"/>
    <w:rsid w:val="00597433"/>
    <w:rsid w:val="00597A17"/>
    <w:rsid w:val="005A0266"/>
    <w:rsid w:val="005A4FFC"/>
    <w:rsid w:val="005A7EE2"/>
    <w:rsid w:val="005B070A"/>
    <w:rsid w:val="005B0BDB"/>
    <w:rsid w:val="005B20DA"/>
    <w:rsid w:val="005B2F33"/>
    <w:rsid w:val="005B32FB"/>
    <w:rsid w:val="005B537D"/>
    <w:rsid w:val="005B7A61"/>
    <w:rsid w:val="005C02ED"/>
    <w:rsid w:val="005C15FE"/>
    <w:rsid w:val="005C1B51"/>
    <w:rsid w:val="005C1EDA"/>
    <w:rsid w:val="005C2B48"/>
    <w:rsid w:val="005C5C36"/>
    <w:rsid w:val="005C7063"/>
    <w:rsid w:val="005D1B8C"/>
    <w:rsid w:val="005D2423"/>
    <w:rsid w:val="005D2CFF"/>
    <w:rsid w:val="005D2FBC"/>
    <w:rsid w:val="005D2FC8"/>
    <w:rsid w:val="005D3DB5"/>
    <w:rsid w:val="005D48DA"/>
    <w:rsid w:val="005D54D8"/>
    <w:rsid w:val="005D650B"/>
    <w:rsid w:val="005D7F2A"/>
    <w:rsid w:val="005D7FCE"/>
    <w:rsid w:val="005E057B"/>
    <w:rsid w:val="005E0587"/>
    <w:rsid w:val="005E15CA"/>
    <w:rsid w:val="005E19D8"/>
    <w:rsid w:val="005E1BE8"/>
    <w:rsid w:val="005E2FD9"/>
    <w:rsid w:val="005E5275"/>
    <w:rsid w:val="005E5933"/>
    <w:rsid w:val="005E63AC"/>
    <w:rsid w:val="005E713D"/>
    <w:rsid w:val="005E7493"/>
    <w:rsid w:val="005F0B79"/>
    <w:rsid w:val="005F1ED4"/>
    <w:rsid w:val="005F235A"/>
    <w:rsid w:val="005F284E"/>
    <w:rsid w:val="005F2CC4"/>
    <w:rsid w:val="005F4691"/>
    <w:rsid w:val="005F47B5"/>
    <w:rsid w:val="005F6DB7"/>
    <w:rsid w:val="0060121D"/>
    <w:rsid w:val="0060305F"/>
    <w:rsid w:val="00606109"/>
    <w:rsid w:val="0061196B"/>
    <w:rsid w:val="00611C89"/>
    <w:rsid w:val="00612284"/>
    <w:rsid w:val="006135DC"/>
    <w:rsid w:val="006143EC"/>
    <w:rsid w:val="00616D46"/>
    <w:rsid w:val="006209AD"/>
    <w:rsid w:val="00621503"/>
    <w:rsid w:val="00622007"/>
    <w:rsid w:val="00622858"/>
    <w:rsid w:val="00622E73"/>
    <w:rsid w:val="00623F4D"/>
    <w:rsid w:val="0062530C"/>
    <w:rsid w:val="00626D2C"/>
    <w:rsid w:val="00627749"/>
    <w:rsid w:val="00627E46"/>
    <w:rsid w:val="0063081C"/>
    <w:rsid w:val="00630BCA"/>
    <w:rsid w:val="00635E4E"/>
    <w:rsid w:val="00640DC8"/>
    <w:rsid w:val="00641229"/>
    <w:rsid w:val="00641ECB"/>
    <w:rsid w:val="0064244F"/>
    <w:rsid w:val="00643386"/>
    <w:rsid w:val="00644A94"/>
    <w:rsid w:val="006468A5"/>
    <w:rsid w:val="00646911"/>
    <w:rsid w:val="00647019"/>
    <w:rsid w:val="006472DB"/>
    <w:rsid w:val="00650C7C"/>
    <w:rsid w:val="00652902"/>
    <w:rsid w:val="00652CF0"/>
    <w:rsid w:val="006541F0"/>
    <w:rsid w:val="00655190"/>
    <w:rsid w:val="00656079"/>
    <w:rsid w:val="00656A56"/>
    <w:rsid w:val="00657599"/>
    <w:rsid w:val="0066083F"/>
    <w:rsid w:val="0066325F"/>
    <w:rsid w:val="00665EE9"/>
    <w:rsid w:val="00667E70"/>
    <w:rsid w:val="00672A85"/>
    <w:rsid w:val="006741F4"/>
    <w:rsid w:val="00676B10"/>
    <w:rsid w:val="00677A2E"/>
    <w:rsid w:val="0068112E"/>
    <w:rsid w:val="00681475"/>
    <w:rsid w:val="00684301"/>
    <w:rsid w:val="00684926"/>
    <w:rsid w:val="00686218"/>
    <w:rsid w:val="00686A6D"/>
    <w:rsid w:val="0068739F"/>
    <w:rsid w:val="006901F3"/>
    <w:rsid w:val="0069087F"/>
    <w:rsid w:val="00690A17"/>
    <w:rsid w:val="00691C4C"/>
    <w:rsid w:val="00692E76"/>
    <w:rsid w:val="00693755"/>
    <w:rsid w:val="00693E86"/>
    <w:rsid w:val="00694775"/>
    <w:rsid w:val="00694FED"/>
    <w:rsid w:val="00695FF4"/>
    <w:rsid w:val="00696885"/>
    <w:rsid w:val="006A3188"/>
    <w:rsid w:val="006A3643"/>
    <w:rsid w:val="006A536A"/>
    <w:rsid w:val="006A7C13"/>
    <w:rsid w:val="006B170E"/>
    <w:rsid w:val="006B1EEC"/>
    <w:rsid w:val="006B228B"/>
    <w:rsid w:val="006B381B"/>
    <w:rsid w:val="006B5AD6"/>
    <w:rsid w:val="006B6673"/>
    <w:rsid w:val="006B6BE5"/>
    <w:rsid w:val="006C0730"/>
    <w:rsid w:val="006C1ECE"/>
    <w:rsid w:val="006C2ABD"/>
    <w:rsid w:val="006C2B10"/>
    <w:rsid w:val="006C3927"/>
    <w:rsid w:val="006C45CB"/>
    <w:rsid w:val="006C649E"/>
    <w:rsid w:val="006C6CF8"/>
    <w:rsid w:val="006C6DCE"/>
    <w:rsid w:val="006C70BB"/>
    <w:rsid w:val="006D0645"/>
    <w:rsid w:val="006D0A3C"/>
    <w:rsid w:val="006D5F33"/>
    <w:rsid w:val="006D669C"/>
    <w:rsid w:val="006D70D5"/>
    <w:rsid w:val="006D7E5B"/>
    <w:rsid w:val="006E00AF"/>
    <w:rsid w:val="006E0A1A"/>
    <w:rsid w:val="006E0AA9"/>
    <w:rsid w:val="006E120D"/>
    <w:rsid w:val="006E1A22"/>
    <w:rsid w:val="006E1A6A"/>
    <w:rsid w:val="006E1FD7"/>
    <w:rsid w:val="006E2B2A"/>
    <w:rsid w:val="006E4FF4"/>
    <w:rsid w:val="006E586A"/>
    <w:rsid w:val="006E5C18"/>
    <w:rsid w:val="006E691C"/>
    <w:rsid w:val="006E72DB"/>
    <w:rsid w:val="006F0E8F"/>
    <w:rsid w:val="006F36CE"/>
    <w:rsid w:val="006F54C2"/>
    <w:rsid w:val="006F654A"/>
    <w:rsid w:val="007000F3"/>
    <w:rsid w:val="00700D40"/>
    <w:rsid w:val="00703BFF"/>
    <w:rsid w:val="007048F7"/>
    <w:rsid w:val="0070705D"/>
    <w:rsid w:val="0070764A"/>
    <w:rsid w:val="00715A0F"/>
    <w:rsid w:val="0071710C"/>
    <w:rsid w:val="007200C6"/>
    <w:rsid w:val="00721113"/>
    <w:rsid w:val="0072172F"/>
    <w:rsid w:val="007224E6"/>
    <w:rsid w:val="0072253B"/>
    <w:rsid w:val="007239A9"/>
    <w:rsid w:val="00724656"/>
    <w:rsid w:val="00726F57"/>
    <w:rsid w:val="0073033F"/>
    <w:rsid w:val="00732E5D"/>
    <w:rsid w:val="00735A75"/>
    <w:rsid w:val="00736C99"/>
    <w:rsid w:val="007371F7"/>
    <w:rsid w:val="0073761E"/>
    <w:rsid w:val="00737CBF"/>
    <w:rsid w:val="00741612"/>
    <w:rsid w:val="00741BD2"/>
    <w:rsid w:val="00741BF7"/>
    <w:rsid w:val="00742CF9"/>
    <w:rsid w:val="0074338C"/>
    <w:rsid w:val="00743B66"/>
    <w:rsid w:val="007443F6"/>
    <w:rsid w:val="00751113"/>
    <w:rsid w:val="00752C4A"/>
    <w:rsid w:val="00753135"/>
    <w:rsid w:val="00753348"/>
    <w:rsid w:val="007537E6"/>
    <w:rsid w:val="007555A4"/>
    <w:rsid w:val="007578E7"/>
    <w:rsid w:val="007579B9"/>
    <w:rsid w:val="00757D43"/>
    <w:rsid w:val="007609B9"/>
    <w:rsid w:val="00761CEF"/>
    <w:rsid w:val="007639E5"/>
    <w:rsid w:val="00766248"/>
    <w:rsid w:val="00767803"/>
    <w:rsid w:val="0077041A"/>
    <w:rsid w:val="00771DBA"/>
    <w:rsid w:val="00773163"/>
    <w:rsid w:val="00774646"/>
    <w:rsid w:val="007763A5"/>
    <w:rsid w:val="007779A1"/>
    <w:rsid w:val="00780A4F"/>
    <w:rsid w:val="00780F55"/>
    <w:rsid w:val="00781206"/>
    <w:rsid w:val="00782CC2"/>
    <w:rsid w:val="007849AC"/>
    <w:rsid w:val="00785746"/>
    <w:rsid w:val="00786032"/>
    <w:rsid w:val="00786BD4"/>
    <w:rsid w:val="0078716F"/>
    <w:rsid w:val="00790A79"/>
    <w:rsid w:val="007910AB"/>
    <w:rsid w:val="007915FD"/>
    <w:rsid w:val="00793E46"/>
    <w:rsid w:val="00795F6B"/>
    <w:rsid w:val="007970A3"/>
    <w:rsid w:val="00797D04"/>
    <w:rsid w:val="007A0189"/>
    <w:rsid w:val="007A1B18"/>
    <w:rsid w:val="007A3A87"/>
    <w:rsid w:val="007A47E4"/>
    <w:rsid w:val="007A4B99"/>
    <w:rsid w:val="007A526F"/>
    <w:rsid w:val="007A7788"/>
    <w:rsid w:val="007B1109"/>
    <w:rsid w:val="007B5078"/>
    <w:rsid w:val="007B7F4A"/>
    <w:rsid w:val="007C0F26"/>
    <w:rsid w:val="007C132B"/>
    <w:rsid w:val="007C1C03"/>
    <w:rsid w:val="007C3E81"/>
    <w:rsid w:val="007C4B0E"/>
    <w:rsid w:val="007C5A87"/>
    <w:rsid w:val="007C630A"/>
    <w:rsid w:val="007C6447"/>
    <w:rsid w:val="007D42BF"/>
    <w:rsid w:val="007D4D3B"/>
    <w:rsid w:val="007D4EDE"/>
    <w:rsid w:val="007D64F0"/>
    <w:rsid w:val="007E0A4F"/>
    <w:rsid w:val="007E3B01"/>
    <w:rsid w:val="007E569E"/>
    <w:rsid w:val="007F06EE"/>
    <w:rsid w:val="007F0832"/>
    <w:rsid w:val="007F0CF1"/>
    <w:rsid w:val="007F389A"/>
    <w:rsid w:val="007F490E"/>
    <w:rsid w:val="007F55A3"/>
    <w:rsid w:val="007F5EC0"/>
    <w:rsid w:val="007F62EA"/>
    <w:rsid w:val="007F758D"/>
    <w:rsid w:val="00802091"/>
    <w:rsid w:val="008024A3"/>
    <w:rsid w:val="00802B1D"/>
    <w:rsid w:val="00802D03"/>
    <w:rsid w:val="008054CF"/>
    <w:rsid w:val="00805B88"/>
    <w:rsid w:val="00806067"/>
    <w:rsid w:val="00806239"/>
    <w:rsid w:val="00806EF5"/>
    <w:rsid w:val="008107FF"/>
    <w:rsid w:val="00810C18"/>
    <w:rsid w:val="00812E20"/>
    <w:rsid w:val="0081392F"/>
    <w:rsid w:val="00813D37"/>
    <w:rsid w:val="008140FD"/>
    <w:rsid w:val="008165ED"/>
    <w:rsid w:val="00817A1E"/>
    <w:rsid w:val="00823123"/>
    <w:rsid w:val="00823995"/>
    <w:rsid w:val="00824D4C"/>
    <w:rsid w:val="0082526B"/>
    <w:rsid w:val="00825AE4"/>
    <w:rsid w:val="00826E4B"/>
    <w:rsid w:val="00827E4C"/>
    <w:rsid w:val="008316F4"/>
    <w:rsid w:val="008318DA"/>
    <w:rsid w:val="0083327C"/>
    <w:rsid w:val="00834107"/>
    <w:rsid w:val="008350D6"/>
    <w:rsid w:val="0083575C"/>
    <w:rsid w:val="0083764F"/>
    <w:rsid w:val="00837C41"/>
    <w:rsid w:val="00837E62"/>
    <w:rsid w:val="00840745"/>
    <w:rsid w:val="00843DB1"/>
    <w:rsid w:val="0084431F"/>
    <w:rsid w:val="00844D7E"/>
    <w:rsid w:val="00845153"/>
    <w:rsid w:val="00846194"/>
    <w:rsid w:val="0084674A"/>
    <w:rsid w:val="0084675B"/>
    <w:rsid w:val="0084769A"/>
    <w:rsid w:val="008516C0"/>
    <w:rsid w:val="00856688"/>
    <w:rsid w:val="00857B5E"/>
    <w:rsid w:val="00857C96"/>
    <w:rsid w:val="00857D23"/>
    <w:rsid w:val="0086176A"/>
    <w:rsid w:val="00862D65"/>
    <w:rsid w:val="00865330"/>
    <w:rsid w:val="00865944"/>
    <w:rsid w:val="008671D1"/>
    <w:rsid w:val="00870CD1"/>
    <w:rsid w:val="00872030"/>
    <w:rsid w:val="00873C29"/>
    <w:rsid w:val="008757AF"/>
    <w:rsid w:val="00875C4E"/>
    <w:rsid w:val="00876C96"/>
    <w:rsid w:val="00880051"/>
    <w:rsid w:val="00880CB3"/>
    <w:rsid w:val="00881B44"/>
    <w:rsid w:val="0088466A"/>
    <w:rsid w:val="008851FB"/>
    <w:rsid w:val="00886E66"/>
    <w:rsid w:val="00887A5B"/>
    <w:rsid w:val="00887CB6"/>
    <w:rsid w:val="00890C26"/>
    <w:rsid w:val="00891496"/>
    <w:rsid w:val="0089256A"/>
    <w:rsid w:val="00894899"/>
    <w:rsid w:val="00896845"/>
    <w:rsid w:val="00896917"/>
    <w:rsid w:val="00897B5C"/>
    <w:rsid w:val="008A04D6"/>
    <w:rsid w:val="008A0D80"/>
    <w:rsid w:val="008A2260"/>
    <w:rsid w:val="008A47FF"/>
    <w:rsid w:val="008A667C"/>
    <w:rsid w:val="008A6740"/>
    <w:rsid w:val="008A717C"/>
    <w:rsid w:val="008A75E9"/>
    <w:rsid w:val="008B0DE9"/>
    <w:rsid w:val="008B1BCC"/>
    <w:rsid w:val="008B3A64"/>
    <w:rsid w:val="008B68F2"/>
    <w:rsid w:val="008C06FF"/>
    <w:rsid w:val="008C2540"/>
    <w:rsid w:val="008C3C4C"/>
    <w:rsid w:val="008C3FDD"/>
    <w:rsid w:val="008C5BCA"/>
    <w:rsid w:val="008C7E12"/>
    <w:rsid w:val="008D039F"/>
    <w:rsid w:val="008D083E"/>
    <w:rsid w:val="008D2FD2"/>
    <w:rsid w:val="008D4B74"/>
    <w:rsid w:val="008D53B8"/>
    <w:rsid w:val="008D5F16"/>
    <w:rsid w:val="008D6363"/>
    <w:rsid w:val="008D7540"/>
    <w:rsid w:val="008D7A14"/>
    <w:rsid w:val="008E1C29"/>
    <w:rsid w:val="008E202F"/>
    <w:rsid w:val="008E3D61"/>
    <w:rsid w:val="008E41FE"/>
    <w:rsid w:val="008E4AAB"/>
    <w:rsid w:val="008E6A9D"/>
    <w:rsid w:val="008E751A"/>
    <w:rsid w:val="008F25B6"/>
    <w:rsid w:val="008F2741"/>
    <w:rsid w:val="008F2F32"/>
    <w:rsid w:val="008F4FCE"/>
    <w:rsid w:val="008F5378"/>
    <w:rsid w:val="009007C5"/>
    <w:rsid w:val="00900BCD"/>
    <w:rsid w:val="009020F6"/>
    <w:rsid w:val="009022A3"/>
    <w:rsid w:val="00905343"/>
    <w:rsid w:val="009059BC"/>
    <w:rsid w:val="00906C43"/>
    <w:rsid w:val="00907EA8"/>
    <w:rsid w:val="00913C08"/>
    <w:rsid w:val="009144ED"/>
    <w:rsid w:val="00915284"/>
    <w:rsid w:val="009153C8"/>
    <w:rsid w:val="00916746"/>
    <w:rsid w:val="00916A86"/>
    <w:rsid w:val="00917A11"/>
    <w:rsid w:val="00920CB4"/>
    <w:rsid w:val="009210DE"/>
    <w:rsid w:val="00921776"/>
    <w:rsid w:val="00921F11"/>
    <w:rsid w:val="00923D6F"/>
    <w:rsid w:val="00925834"/>
    <w:rsid w:val="009268B0"/>
    <w:rsid w:val="00927D80"/>
    <w:rsid w:val="00931863"/>
    <w:rsid w:val="0093390D"/>
    <w:rsid w:val="009379B3"/>
    <w:rsid w:val="00940FB3"/>
    <w:rsid w:val="009427CC"/>
    <w:rsid w:val="00944561"/>
    <w:rsid w:val="0094543B"/>
    <w:rsid w:val="0095240D"/>
    <w:rsid w:val="009525E3"/>
    <w:rsid w:val="009527A1"/>
    <w:rsid w:val="00953EEE"/>
    <w:rsid w:val="00954798"/>
    <w:rsid w:val="00960703"/>
    <w:rsid w:val="00960C16"/>
    <w:rsid w:val="0096235F"/>
    <w:rsid w:val="00964779"/>
    <w:rsid w:val="0096593B"/>
    <w:rsid w:val="009662B8"/>
    <w:rsid w:val="00971CD6"/>
    <w:rsid w:val="00971E0B"/>
    <w:rsid w:val="00972389"/>
    <w:rsid w:val="00972E20"/>
    <w:rsid w:val="0097310E"/>
    <w:rsid w:val="00973167"/>
    <w:rsid w:val="009739D6"/>
    <w:rsid w:val="0097406E"/>
    <w:rsid w:val="00974BDB"/>
    <w:rsid w:val="009754BE"/>
    <w:rsid w:val="0098059E"/>
    <w:rsid w:val="00981A4D"/>
    <w:rsid w:val="00982D21"/>
    <w:rsid w:val="00982F44"/>
    <w:rsid w:val="0098435A"/>
    <w:rsid w:val="00986337"/>
    <w:rsid w:val="009871D0"/>
    <w:rsid w:val="00990B03"/>
    <w:rsid w:val="00991A99"/>
    <w:rsid w:val="0099476F"/>
    <w:rsid w:val="00995A1C"/>
    <w:rsid w:val="00995AF1"/>
    <w:rsid w:val="00996B64"/>
    <w:rsid w:val="00997192"/>
    <w:rsid w:val="009971B2"/>
    <w:rsid w:val="009A36DE"/>
    <w:rsid w:val="009A3DB4"/>
    <w:rsid w:val="009A5089"/>
    <w:rsid w:val="009A6FB2"/>
    <w:rsid w:val="009A7BF8"/>
    <w:rsid w:val="009B17B9"/>
    <w:rsid w:val="009B345E"/>
    <w:rsid w:val="009B3509"/>
    <w:rsid w:val="009B3B24"/>
    <w:rsid w:val="009B7642"/>
    <w:rsid w:val="009C32B3"/>
    <w:rsid w:val="009C32DB"/>
    <w:rsid w:val="009C380E"/>
    <w:rsid w:val="009C3D87"/>
    <w:rsid w:val="009C650F"/>
    <w:rsid w:val="009C68DB"/>
    <w:rsid w:val="009D00FB"/>
    <w:rsid w:val="009D1F6D"/>
    <w:rsid w:val="009D2A42"/>
    <w:rsid w:val="009D2A55"/>
    <w:rsid w:val="009D5A8D"/>
    <w:rsid w:val="009D6618"/>
    <w:rsid w:val="009D7D55"/>
    <w:rsid w:val="009E1C43"/>
    <w:rsid w:val="009E3536"/>
    <w:rsid w:val="009E50C4"/>
    <w:rsid w:val="009F056E"/>
    <w:rsid w:val="009F23CB"/>
    <w:rsid w:val="009F74B9"/>
    <w:rsid w:val="00A00C27"/>
    <w:rsid w:val="00A00D90"/>
    <w:rsid w:val="00A02213"/>
    <w:rsid w:val="00A03B94"/>
    <w:rsid w:val="00A03D94"/>
    <w:rsid w:val="00A04510"/>
    <w:rsid w:val="00A05067"/>
    <w:rsid w:val="00A073B8"/>
    <w:rsid w:val="00A10584"/>
    <w:rsid w:val="00A10E5D"/>
    <w:rsid w:val="00A11475"/>
    <w:rsid w:val="00A11AA5"/>
    <w:rsid w:val="00A12694"/>
    <w:rsid w:val="00A13117"/>
    <w:rsid w:val="00A13562"/>
    <w:rsid w:val="00A13679"/>
    <w:rsid w:val="00A17E04"/>
    <w:rsid w:val="00A221DD"/>
    <w:rsid w:val="00A23451"/>
    <w:rsid w:val="00A25FAB"/>
    <w:rsid w:val="00A2620C"/>
    <w:rsid w:val="00A30196"/>
    <w:rsid w:val="00A3398B"/>
    <w:rsid w:val="00A34130"/>
    <w:rsid w:val="00A3532D"/>
    <w:rsid w:val="00A36685"/>
    <w:rsid w:val="00A44038"/>
    <w:rsid w:val="00A440FF"/>
    <w:rsid w:val="00A4638B"/>
    <w:rsid w:val="00A51EED"/>
    <w:rsid w:val="00A52BC0"/>
    <w:rsid w:val="00A534DB"/>
    <w:rsid w:val="00A5420B"/>
    <w:rsid w:val="00A57314"/>
    <w:rsid w:val="00A5740B"/>
    <w:rsid w:val="00A6009F"/>
    <w:rsid w:val="00A606FE"/>
    <w:rsid w:val="00A61931"/>
    <w:rsid w:val="00A62364"/>
    <w:rsid w:val="00A64807"/>
    <w:rsid w:val="00A64BD4"/>
    <w:rsid w:val="00A64FFE"/>
    <w:rsid w:val="00A66C63"/>
    <w:rsid w:val="00A7284A"/>
    <w:rsid w:val="00A73411"/>
    <w:rsid w:val="00A73890"/>
    <w:rsid w:val="00A742F2"/>
    <w:rsid w:val="00A75649"/>
    <w:rsid w:val="00A77D09"/>
    <w:rsid w:val="00A80580"/>
    <w:rsid w:val="00A81044"/>
    <w:rsid w:val="00A8266A"/>
    <w:rsid w:val="00A8625C"/>
    <w:rsid w:val="00A863A1"/>
    <w:rsid w:val="00A86538"/>
    <w:rsid w:val="00A86F0F"/>
    <w:rsid w:val="00A9025A"/>
    <w:rsid w:val="00A932E2"/>
    <w:rsid w:val="00A93328"/>
    <w:rsid w:val="00A94E54"/>
    <w:rsid w:val="00A9764C"/>
    <w:rsid w:val="00AA013E"/>
    <w:rsid w:val="00AA1E33"/>
    <w:rsid w:val="00AA2D85"/>
    <w:rsid w:val="00AA3E05"/>
    <w:rsid w:val="00AA3E7D"/>
    <w:rsid w:val="00AA58BB"/>
    <w:rsid w:val="00AA5FB3"/>
    <w:rsid w:val="00AA5FCB"/>
    <w:rsid w:val="00AB1A27"/>
    <w:rsid w:val="00AB3B54"/>
    <w:rsid w:val="00AB5F6F"/>
    <w:rsid w:val="00AB71ED"/>
    <w:rsid w:val="00AC106A"/>
    <w:rsid w:val="00AC2BA4"/>
    <w:rsid w:val="00AC368E"/>
    <w:rsid w:val="00AC5882"/>
    <w:rsid w:val="00AC60B3"/>
    <w:rsid w:val="00AC6759"/>
    <w:rsid w:val="00AC6C6D"/>
    <w:rsid w:val="00AC7AD9"/>
    <w:rsid w:val="00AC7E19"/>
    <w:rsid w:val="00AD1720"/>
    <w:rsid w:val="00AD2F25"/>
    <w:rsid w:val="00AD4241"/>
    <w:rsid w:val="00AD5E4B"/>
    <w:rsid w:val="00AD76D2"/>
    <w:rsid w:val="00AD79DB"/>
    <w:rsid w:val="00AE0138"/>
    <w:rsid w:val="00AE221A"/>
    <w:rsid w:val="00AE2C8E"/>
    <w:rsid w:val="00AE37AE"/>
    <w:rsid w:val="00AE3EB1"/>
    <w:rsid w:val="00AE46A3"/>
    <w:rsid w:val="00AE4E46"/>
    <w:rsid w:val="00AE5A03"/>
    <w:rsid w:val="00AE7E03"/>
    <w:rsid w:val="00AE7E15"/>
    <w:rsid w:val="00AF0B1D"/>
    <w:rsid w:val="00AF0E88"/>
    <w:rsid w:val="00AF1CBD"/>
    <w:rsid w:val="00AF2260"/>
    <w:rsid w:val="00AF2EB3"/>
    <w:rsid w:val="00AF2F3A"/>
    <w:rsid w:val="00AF36F2"/>
    <w:rsid w:val="00AF3774"/>
    <w:rsid w:val="00AF5FF4"/>
    <w:rsid w:val="00AF695D"/>
    <w:rsid w:val="00AF7CBB"/>
    <w:rsid w:val="00B01BB3"/>
    <w:rsid w:val="00B0416A"/>
    <w:rsid w:val="00B047DB"/>
    <w:rsid w:val="00B05CB5"/>
    <w:rsid w:val="00B05F6C"/>
    <w:rsid w:val="00B070E7"/>
    <w:rsid w:val="00B103F7"/>
    <w:rsid w:val="00B114F9"/>
    <w:rsid w:val="00B11AC5"/>
    <w:rsid w:val="00B11CD3"/>
    <w:rsid w:val="00B11CEE"/>
    <w:rsid w:val="00B13C68"/>
    <w:rsid w:val="00B13F5B"/>
    <w:rsid w:val="00B1486C"/>
    <w:rsid w:val="00B14F8D"/>
    <w:rsid w:val="00B15EC9"/>
    <w:rsid w:val="00B16024"/>
    <w:rsid w:val="00B1648C"/>
    <w:rsid w:val="00B176AC"/>
    <w:rsid w:val="00B21437"/>
    <w:rsid w:val="00B21682"/>
    <w:rsid w:val="00B21B03"/>
    <w:rsid w:val="00B22857"/>
    <w:rsid w:val="00B22961"/>
    <w:rsid w:val="00B22D23"/>
    <w:rsid w:val="00B22D51"/>
    <w:rsid w:val="00B23B18"/>
    <w:rsid w:val="00B24A3F"/>
    <w:rsid w:val="00B26814"/>
    <w:rsid w:val="00B26FF6"/>
    <w:rsid w:val="00B30B48"/>
    <w:rsid w:val="00B312EA"/>
    <w:rsid w:val="00B3142A"/>
    <w:rsid w:val="00B32C28"/>
    <w:rsid w:val="00B33052"/>
    <w:rsid w:val="00B3558E"/>
    <w:rsid w:val="00B35708"/>
    <w:rsid w:val="00B3642C"/>
    <w:rsid w:val="00B36C90"/>
    <w:rsid w:val="00B37DCD"/>
    <w:rsid w:val="00B405C8"/>
    <w:rsid w:val="00B40E74"/>
    <w:rsid w:val="00B414D5"/>
    <w:rsid w:val="00B4345C"/>
    <w:rsid w:val="00B44CEF"/>
    <w:rsid w:val="00B46C3A"/>
    <w:rsid w:val="00B47C3A"/>
    <w:rsid w:val="00B47EA0"/>
    <w:rsid w:val="00B52464"/>
    <w:rsid w:val="00B535B0"/>
    <w:rsid w:val="00B5456E"/>
    <w:rsid w:val="00B55DB1"/>
    <w:rsid w:val="00B60DFB"/>
    <w:rsid w:val="00B63AFD"/>
    <w:rsid w:val="00B63E39"/>
    <w:rsid w:val="00B70111"/>
    <w:rsid w:val="00B70195"/>
    <w:rsid w:val="00B7286E"/>
    <w:rsid w:val="00B73D2C"/>
    <w:rsid w:val="00B762F4"/>
    <w:rsid w:val="00B766FA"/>
    <w:rsid w:val="00B77250"/>
    <w:rsid w:val="00B779E5"/>
    <w:rsid w:val="00B8012B"/>
    <w:rsid w:val="00B81E84"/>
    <w:rsid w:val="00B8399F"/>
    <w:rsid w:val="00B84BEC"/>
    <w:rsid w:val="00B868F5"/>
    <w:rsid w:val="00B86FC2"/>
    <w:rsid w:val="00B87746"/>
    <w:rsid w:val="00B87774"/>
    <w:rsid w:val="00B90FAE"/>
    <w:rsid w:val="00B918A2"/>
    <w:rsid w:val="00B91D82"/>
    <w:rsid w:val="00B9217A"/>
    <w:rsid w:val="00B92C8C"/>
    <w:rsid w:val="00B945F8"/>
    <w:rsid w:val="00B94BAD"/>
    <w:rsid w:val="00B95F81"/>
    <w:rsid w:val="00B96659"/>
    <w:rsid w:val="00BA0B8D"/>
    <w:rsid w:val="00BA12C9"/>
    <w:rsid w:val="00BA1898"/>
    <w:rsid w:val="00BA1977"/>
    <w:rsid w:val="00BA252C"/>
    <w:rsid w:val="00BA25C2"/>
    <w:rsid w:val="00BA2CB9"/>
    <w:rsid w:val="00BA341C"/>
    <w:rsid w:val="00BA34C9"/>
    <w:rsid w:val="00BA41BC"/>
    <w:rsid w:val="00BA568C"/>
    <w:rsid w:val="00BA56DA"/>
    <w:rsid w:val="00BA6CEB"/>
    <w:rsid w:val="00BA73EF"/>
    <w:rsid w:val="00BB0915"/>
    <w:rsid w:val="00BB1090"/>
    <w:rsid w:val="00BB1AF1"/>
    <w:rsid w:val="00BB42A4"/>
    <w:rsid w:val="00BB495B"/>
    <w:rsid w:val="00BB4BCC"/>
    <w:rsid w:val="00BB5F20"/>
    <w:rsid w:val="00BC0178"/>
    <w:rsid w:val="00BC09F0"/>
    <w:rsid w:val="00BC1833"/>
    <w:rsid w:val="00BC1A07"/>
    <w:rsid w:val="00BC20EF"/>
    <w:rsid w:val="00BC2179"/>
    <w:rsid w:val="00BC28ED"/>
    <w:rsid w:val="00BC335F"/>
    <w:rsid w:val="00BC5D15"/>
    <w:rsid w:val="00BC5DEE"/>
    <w:rsid w:val="00BC5ECB"/>
    <w:rsid w:val="00BD0182"/>
    <w:rsid w:val="00BD1E64"/>
    <w:rsid w:val="00BD1E81"/>
    <w:rsid w:val="00BD21C5"/>
    <w:rsid w:val="00BD290F"/>
    <w:rsid w:val="00BD3E21"/>
    <w:rsid w:val="00BD589C"/>
    <w:rsid w:val="00BD59BB"/>
    <w:rsid w:val="00BD6511"/>
    <w:rsid w:val="00BD743F"/>
    <w:rsid w:val="00BE0FF3"/>
    <w:rsid w:val="00BE193D"/>
    <w:rsid w:val="00BE1E48"/>
    <w:rsid w:val="00BE3B1D"/>
    <w:rsid w:val="00BF088F"/>
    <w:rsid w:val="00BF39FB"/>
    <w:rsid w:val="00BF50A1"/>
    <w:rsid w:val="00BF734E"/>
    <w:rsid w:val="00C00022"/>
    <w:rsid w:val="00C017C2"/>
    <w:rsid w:val="00C01E99"/>
    <w:rsid w:val="00C023AC"/>
    <w:rsid w:val="00C04187"/>
    <w:rsid w:val="00C047B7"/>
    <w:rsid w:val="00C04AF3"/>
    <w:rsid w:val="00C07186"/>
    <w:rsid w:val="00C0754F"/>
    <w:rsid w:val="00C10190"/>
    <w:rsid w:val="00C11D21"/>
    <w:rsid w:val="00C12497"/>
    <w:rsid w:val="00C14C51"/>
    <w:rsid w:val="00C1520E"/>
    <w:rsid w:val="00C16470"/>
    <w:rsid w:val="00C232BE"/>
    <w:rsid w:val="00C24EA4"/>
    <w:rsid w:val="00C273DD"/>
    <w:rsid w:val="00C2776B"/>
    <w:rsid w:val="00C278E4"/>
    <w:rsid w:val="00C27B1C"/>
    <w:rsid w:val="00C302A7"/>
    <w:rsid w:val="00C3105B"/>
    <w:rsid w:val="00C34797"/>
    <w:rsid w:val="00C35AD9"/>
    <w:rsid w:val="00C373CE"/>
    <w:rsid w:val="00C414DE"/>
    <w:rsid w:val="00C44EF7"/>
    <w:rsid w:val="00C46198"/>
    <w:rsid w:val="00C46501"/>
    <w:rsid w:val="00C47ADC"/>
    <w:rsid w:val="00C505C9"/>
    <w:rsid w:val="00C52B17"/>
    <w:rsid w:val="00C52D0D"/>
    <w:rsid w:val="00C52DB8"/>
    <w:rsid w:val="00C5357B"/>
    <w:rsid w:val="00C537D3"/>
    <w:rsid w:val="00C53F19"/>
    <w:rsid w:val="00C54ED1"/>
    <w:rsid w:val="00C5555A"/>
    <w:rsid w:val="00C57886"/>
    <w:rsid w:val="00C63C23"/>
    <w:rsid w:val="00C6434A"/>
    <w:rsid w:val="00C6478B"/>
    <w:rsid w:val="00C64971"/>
    <w:rsid w:val="00C671A3"/>
    <w:rsid w:val="00C70209"/>
    <w:rsid w:val="00C70B0D"/>
    <w:rsid w:val="00C714B2"/>
    <w:rsid w:val="00C71F3E"/>
    <w:rsid w:val="00C72B2B"/>
    <w:rsid w:val="00C757B9"/>
    <w:rsid w:val="00C7640A"/>
    <w:rsid w:val="00C7646F"/>
    <w:rsid w:val="00C77B33"/>
    <w:rsid w:val="00C84499"/>
    <w:rsid w:val="00C84773"/>
    <w:rsid w:val="00C85200"/>
    <w:rsid w:val="00C85AA2"/>
    <w:rsid w:val="00C86AE3"/>
    <w:rsid w:val="00C906D9"/>
    <w:rsid w:val="00C90BEA"/>
    <w:rsid w:val="00C9151F"/>
    <w:rsid w:val="00C9163D"/>
    <w:rsid w:val="00C92213"/>
    <w:rsid w:val="00C933E0"/>
    <w:rsid w:val="00C93A91"/>
    <w:rsid w:val="00C945AE"/>
    <w:rsid w:val="00C9795D"/>
    <w:rsid w:val="00CA00BC"/>
    <w:rsid w:val="00CA051E"/>
    <w:rsid w:val="00CA0A96"/>
    <w:rsid w:val="00CA1770"/>
    <w:rsid w:val="00CA30CA"/>
    <w:rsid w:val="00CA3198"/>
    <w:rsid w:val="00CA3C9F"/>
    <w:rsid w:val="00CA431D"/>
    <w:rsid w:val="00CB101A"/>
    <w:rsid w:val="00CB3339"/>
    <w:rsid w:val="00CB6591"/>
    <w:rsid w:val="00CB6B23"/>
    <w:rsid w:val="00CB6BD7"/>
    <w:rsid w:val="00CB7767"/>
    <w:rsid w:val="00CB7F24"/>
    <w:rsid w:val="00CC2560"/>
    <w:rsid w:val="00CC2A1C"/>
    <w:rsid w:val="00CC3CFA"/>
    <w:rsid w:val="00CC3D4D"/>
    <w:rsid w:val="00CC67FD"/>
    <w:rsid w:val="00CD1E87"/>
    <w:rsid w:val="00CD3A86"/>
    <w:rsid w:val="00CD3D8C"/>
    <w:rsid w:val="00CD42FE"/>
    <w:rsid w:val="00CD4557"/>
    <w:rsid w:val="00CD5533"/>
    <w:rsid w:val="00CD6860"/>
    <w:rsid w:val="00CD6E4A"/>
    <w:rsid w:val="00CE1B76"/>
    <w:rsid w:val="00CE1F29"/>
    <w:rsid w:val="00CE2386"/>
    <w:rsid w:val="00CE2551"/>
    <w:rsid w:val="00CE2A9B"/>
    <w:rsid w:val="00CE35A9"/>
    <w:rsid w:val="00CE426D"/>
    <w:rsid w:val="00CE7DB0"/>
    <w:rsid w:val="00CF0890"/>
    <w:rsid w:val="00CF09DD"/>
    <w:rsid w:val="00CF13A8"/>
    <w:rsid w:val="00CF19A0"/>
    <w:rsid w:val="00CF1E00"/>
    <w:rsid w:val="00CF6292"/>
    <w:rsid w:val="00CF63CB"/>
    <w:rsid w:val="00CF6C7B"/>
    <w:rsid w:val="00D00211"/>
    <w:rsid w:val="00D00C2E"/>
    <w:rsid w:val="00D01A3C"/>
    <w:rsid w:val="00D041A8"/>
    <w:rsid w:val="00D0662D"/>
    <w:rsid w:val="00D129E9"/>
    <w:rsid w:val="00D13388"/>
    <w:rsid w:val="00D13B8D"/>
    <w:rsid w:val="00D141A5"/>
    <w:rsid w:val="00D148E0"/>
    <w:rsid w:val="00D14CC5"/>
    <w:rsid w:val="00D15D07"/>
    <w:rsid w:val="00D17634"/>
    <w:rsid w:val="00D1788E"/>
    <w:rsid w:val="00D21855"/>
    <w:rsid w:val="00D2190A"/>
    <w:rsid w:val="00D24387"/>
    <w:rsid w:val="00D250B9"/>
    <w:rsid w:val="00D26053"/>
    <w:rsid w:val="00D31829"/>
    <w:rsid w:val="00D318B8"/>
    <w:rsid w:val="00D31D9A"/>
    <w:rsid w:val="00D31F5B"/>
    <w:rsid w:val="00D331BD"/>
    <w:rsid w:val="00D3335E"/>
    <w:rsid w:val="00D34D70"/>
    <w:rsid w:val="00D34F96"/>
    <w:rsid w:val="00D34FF5"/>
    <w:rsid w:val="00D35DA8"/>
    <w:rsid w:val="00D367AE"/>
    <w:rsid w:val="00D37FF2"/>
    <w:rsid w:val="00D43CCA"/>
    <w:rsid w:val="00D43F4B"/>
    <w:rsid w:val="00D453D3"/>
    <w:rsid w:val="00D45578"/>
    <w:rsid w:val="00D459FF"/>
    <w:rsid w:val="00D46B08"/>
    <w:rsid w:val="00D46DB8"/>
    <w:rsid w:val="00D47A39"/>
    <w:rsid w:val="00D505F9"/>
    <w:rsid w:val="00D51DD3"/>
    <w:rsid w:val="00D53839"/>
    <w:rsid w:val="00D57739"/>
    <w:rsid w:val="00D60259"/>
    <w:rsid w:val="00D602A4"/>
    <w:rsid w:val="00D60376"/>
    <w:rsid w:val="00D61677"/>
    <w:rsid w:val="00D657CE"/>
    <w:rsid w:val="00D670A1"/>
    <w:rsid w:val="00D676B3"/>
    <w:rsid w:val="00D71960"/>
    <w:rsid w:val="00D72213"/>
    <w:rsid w:val="00D73D6D"/>
    <w:rsid w:val="00D743BC"/>
    <w:rsid w:val="00D810C7"/>
    <w:rsid w:val="00D825C5"/>
    <w:rsid w:val="00D82B22"/>
    <w:rsid w:val="00D85E2B"/>
    <w:rsid w:val="00D877C0"/>
    <w:rsid w:val="00D87912"/>
    <w:rsid w:val="00D97801"/>
    <w:rsid w:val="00DA0388"/>
    <w:rsid w:val="00DA0C9B"/>
    <w:rsid w:val="00DA0DAD"/>
    <w:rsid w:val="00DA108D"/>
    <w:rsid w:val="00DA290E"/>
    <w:rsid w:val="00DA3C79"/>
    <w:rsid w:val="00DA6866"/>
    <w:rsid w:val="00DB34F0"/>
    <w:rsid w:val="00DB3AA1"/>
    <w:rsid w:val="00DB3D3A"/>
    <w:rsid w:val="00DB5801"/>
    <w:rsid w:val="00DB65C2"/>
    <w:rsid w:val="00DB6CFD"/>
    <w:rsid w:val="00DB70FB"/>
    <w:rsid w:val="00DB745B"/>
    <w:rsid w:val="00DB7CEA"/>
    <w:rsid w:val="00DB7D85"/>
    <w:rsid w:val="00DC0E5D"/>
    <w:rsid w:val="00DC1671"/>
    <w:rsid w:val="00DC3516"/>
    <w:rsid w:val="00DC398F"/>
    <w:rsid w:val="00DC591D"/>
    <w:rsid w:val="00DD037A"/>
    <w:rsid w:val="00DD0D88"/>
    <w:rsid w:val="00DD1B69"/>
    <w:rsid w:val="00DD2FB1"/>
    <w:rsid w:val="00DD45F2"/>
    <w:rsid w:val="00DD5D75"/>
    <w:rsid w:val="00DD5EF6"/>
    <w:rsid w:val="00DE024C"/>
    <w:rsid w:val="00DE0A27"/>
    <w:rsid w:val="00DE0CA7"/>
    <w:rsid w:val="00DE1BB7"/>
    <w:rsid w:val="00DE6033"/>
    <w:rsid w:val="00DE6D4E"/>
    <w:rsid w:val="00DE7A27"/>
    <w:rsid w:val="00DF09CE"/>
    <w:rsid w:val="00DF2FCA"/>
    <w:rsid w:val="00DF33BB"/>
    <w:rsid w:val="00DF5A7C"/>
    <w:rsid w:val="00DF702A"/>
    <w:rsid w:val="00DF78E9"/>
    <w:rsid w:val="00E0217A"/>
    <w:rsid w:val="00E02AFC"/>
    <w:rsid w:val="00E054DA"/>
    <w:rsid w:val="00E056EC"/>
    <w:rsid w:val="00E07EF5"/>
    <w:rsid w:val="00E07F1A"/>
    <w:rsid w:val="00E102C9"/>
    <w:rsid w:val="00E1108F"/>
    <w:rsid w:val="00E14AE4"/>
    <w:rsid w:val="00E15483"/>
    <w:rsid w:val="00E160A1"/>
    <w:rsid w:val="00E178A8"/>
    <w:rsid w:val="00E20745"/>
    <w:rsid w:val="00E2166E"/>
    <w:rsid w:val="00E2264C"/>
    <w:rsid w:val="00E22CAA"/>
    <w:rsid w:val="00E241B4"/>
    <w:rsid w:val="00E25C1F"/>
    <w:rsid w:val="00E267D9"/>
    <w:rsid w:val="00E32D92"/>
    <w:rsid w:val="00E3353B"/>
    <w:rsid w:val="00E34DA6"/>
    <w:rsid w:val="00E37B74"/>
    <w:rsid w:val="00E4091B"/>
    <w:rsid w:val="00E41103"/>
    <w:rsid w:val="00E41F40"/>
    <w:rsid w:val="00E42CF0"/>
    <w:rsid w:val="00E4302B"/>
    <w:rsid w:val="00E43FD5"/>
    <w:rsid w:val="00E440A7"/>
    <w:rsid w:val="00E4470D"/>
    <w:rsid w:val="00E460F3"/>
    <w:rsid w:val="00E463FA"/>
    <w:rsid w:val="00E46A4A"/>
    <w:rsid w:val="00E477FE"/>
    <w:rsid w:val="00E55E0B"/>
    <w:rsid w:val="00E57C8B"/>
    <w:rsid w:val="00E625AD"/>
    <w:rsid w:val="00E62767"/>
    <w:rsid w:val="00E62E20"/>
    <w:rsid w:val="00E62E25"/>
    <w:rsid w:val="00E63A19"/>
    <w:rsid w:val="00E63BCC"/>
    <w:rsid w:val="00E651E1"/>
    <w:rsid w:val="00E67485"/>
    <w:rsid w:val="00E67520"/>
    <w:rsid w:val="00E67CA0"/>
    <w:rsid w:val="00E67EA2"/>
    <w:rsid w:val="00E721A1"/>
    <w:rsid w:val="00E73B32"/>
    <w:rsid w:val="00E74ED1"/>
    <w:rsid w:val="00E76797"/>
    <w:rsid w:val="00E83A6B"/>
    <w:rsid w:val="00E84676"/>
    <w:rsid w:val="00E86A8C"/>
    <w:rsid w:val="00E91219"/>
    <w:rsid w:val="00E9148E"/>
    <w:rsid w:val="00E93331"/>
    <w:rsid w:val="00E93BC5"/>
    <w:rsid w:val="00E93C67"/>
    <w:rsid w:val="00E964EE"/>
    <w:rsid w:val="00E96E25"/>
    <w:rsid w:val="00E97D33"/>
    <w:rsid w:val="00EA02D4"/>
    <w:rsid w:val="00EA1283"/>
    <w:rsid w:val="00EA1484"/>
    <w:rsid w:val="00EA167B"/>
    <w:rsid w:val="00EA1BF5"/>
    <w:rsid w:val="00EA507C"/>
    <w:rsid w:val="00EA5364"/>
    <w:rsid w:val="00EA6EF7"/>
    <w:rsid w:val="00EB45AE"/>
    <w:rsid w:val="00EB66CC"/>
    <w:rsid w:val="00EB7740"/>
    <w:rsid w:val="00EC0377"/>
    <w:rsid w:val="00EC2B58"/>
    <w:rsid w:val="00EC41F6"/>
    <w:rsid w:val="00EC4EC0"/>
    <w:rsid w:val="00EC59E1"/>
    <w:rsid w:val="00EC6E6D"/>
    <w:rsid w:val="00ED2194"/>
    <w:rsid w:val="00ED3BEE"/>
    <w:rsid w:val="00ED4622"/>
    <w:rsid w:val="00ED599B"/>
    <w:rsid w:val="00ED663D"/>
    <w:rsid w:val="00ED7041"/>
    <w:rsid w:val="00ED7083"/>
    <w:rsid w:val="00EE3473"/>
    <w:rsid w:val="00EE428A"/>
    <w:rsid w:val="00EE47AA"/>
    <w:rsid w:val="00EE48AE"/>
    <w:rsid w:val="00EE4D3D"/>
    <w:rsid w:val="00EE706B"/>
    <w:rsid w:val="00EE767B"/>
    <w:rsid w:val="00EF18EE"/>
    <w:rsid w:val="00EF1E58"/>
    <w:rsid w:val="00EF3A0F"/>
    <w:rsid w:val="00EF4BB1"/>
    <w:rsid w:val="00EF7374"/>
    <w:rsid w:val="00F00369"/>
    <w:rsid w:val="00F01CE0"/>
    <w:rsid w:val="00F02862"/>
    <w:rsid w:val="00F03008"/>
    <w:rsid w:val="00F04140"/>
    <w:rsid w:val="00F04F31"/>
    <w:rsid w:val="00F05094"/>
    <w:rsid w:val="00F05C60"/>
    <w:rsid w:val="00F0666F"/>
    <w:rsid w:val="00F068EF"/>
    <w:rsid w:val="00F06A13"/>
    <w:rsid w:val="00F1081B"/>
    <w:rsid w:val="00F11B44"/>
    <w:rsid w:val="00F11FF6"/>
    <w:rsid w:val="00F1393C"/>
    <w:rsid w:val="00F14352"/>
    <w:rsid w:val="00F15553"/>
    <w:rsid w:val="00F15BD4"/>
    <w:rsid w:val="00F17069"/>
    <w:rsid w:val="00F17ECD"/>
    <w:rsid w:val="00F20833"/>
    <w:rsid w:val="00F20A17"/>
    <w:rsid w:val="00F21C4E"/>
    <w:rsid w:val="00F2333A"/>
    <w:rsid w:val="00F25991"/>
    <w:rsid w:val="00F26BA9"/>
    <w:rsid w:val="00F33130"/>
    <w:rsid w:val="00F33F57"/>
    <w:rsid w:val="00F3551A"/>
    <w:rsid w:val="00F37001"/>
    <w:rsid w:val="00F41699"/>
    <w:rsid w:val="00F423A1"/>
    <w:rsid w:val="00F42651"/>
    <w:rsid w:val="00F45F19"/>
    <w:rsid w:val="00F534A1"/>
    <w:rsid w:val="00F56FC1"/>
    <w:rsid w:val="00F603F2"/>
    <w:rsid w:val="00F60471"/>
    <w:rsid w:val="00F61088"/>
    <w:rsid w:val="00F61D5B"/>
    <w:rsid w:val="00F62C7F"/>
    <w:rsid w:val="00F63DC1"/>
    <w:rsid w:val="00F648D0"/>
    <w:rsid w:val="00F66205"/>
    <w:rsid w:val="00F66C5F"/>
    <w:rsid w:val="00F70336"/>
    <w:rsid w:val="00F70518"/>
    <w:rsid w:val="00F71EE3"/>
    <w:rsid w:val="00F74A73"/>
    <w:rsid w:val="00F75E5F"/>
    <w:rsid w:val="00F76DA8"/>
    <w:rsid w:val="00F8044A"/>
    <w:rsid w:val="00F81267"/>
    <w:rsid w:val="00F83AC4"/>
    <w:rsid w:val="00F83BE9"/>
    <w:rsid w:val="00F860A9"/>
    <w:rsid w:val="00F87079"/>
    <w:rsid w:val="00F917E8"/>
    <w:rsid w:val="00F91AA9"/>
    <w:rsid w:val="00F92FE6"/>
    <w:rsid w:val="00F93178"/>
    <w:rsid w:val="00F93D89"/>
    <w:rsid w:val="00F94121"/>
    <w:rsid w:val="00F94C22"/>
    <w:rsid w:val="00F95F3A"/>
    <w:rsid w:val="00F96426"/>
    <w:rsid w:val="00F964CA"/>
    <w:rsid w:val="00F964F6"/>
    <w:rsid w:val="00F967FE"/>
    <w:rsid w:val="00F97C5E"/>
    <w:rsid w:val="00FA25F1"/>
    <w:rsid w:val="00FA3155"/>
    <w:rsid w:val="00FA5701"/>
    <w:rsid w:val="00FA591A"/>
    <w:rsid w:val="00FB01E4"/>
    <w:rsid w:val="00FB14DA"/>
    <w:rsid w:val="00FB3E38"/>
    <w:rsid w:val="00FC0FD4"/>
    <w:rsid w:val="00FC1A35"/>
    <w:rsid w:val="00FC1AFF"/>
    <w:rsid w:val="00FC2D8C"/>
    <w:rsid w:val="00FC2FF3"/>
    <w:rsid w:val="00FC5CC9"/>
    <w:rsid w:val="00FC6678"/>
    <w:rsid w:val="00FD2941"/>
    <w:rsid w:val="00FD31DC"/>
    <w:rsid w:val="00FD371C"/>
    <w:rsid w:val="00FD3A97"/>
    <w:rsid w:val="00FD4417"/>
    <w:rsid w:val="00FD4816"/>
    <w:rsid w:val="00FD50B7"/>
    <w:rsid w:val="00FD5EE6"/>
    <w:rsid w:val="00FD652C"/>
    <w:rsid w:val="00FD6A5A"/>
    <w:rsid w:val="00FD7158"/>
    <w:rsid w:val="00FE5CCD"/>
    <w:rsid w:val="00FE60D1"/>
    <w:rsid w:val="00FF27DC"/>
    <w:rsid w:val="00FF4D5B"/>
    <w:rsid w:val="00FF713B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8213DD1"/>
  <w15:docId w15:val="{53D5477B-7F01-4E02-AEA9-0B155CC9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55A5"/>
    <w:rPr>
      <w:bCs/>
      <w:sz w:val="24"/>
      <w:szCs w:val="24"/>
    </w:rPr>
  </w:style>
  <w:style w:type="paragraph" w:styleId="Cmsor1">
    <w:name w:val="heading 1"/>
    <w:basedOn w:val="Norml"/>
    <w:next w:val="Norml"/>
    <w:qFormat/>
    <w:rsid w:val="000955A5"/>
    <w:pPr>
      <w:keepNext/>
      <w:jc w:val="center"/>
      <w:outlineLvl w:val="0"/>
    </w:pPr>
    <w:rPr>
      <w:b/>
      <w:bCs w:val="0"/>
    </w:rPr>
  </w:style>
  <w:style w:type="paragraph" w:styleId="Cmsor3">
    <w:name w:val="heading 3"/>
    <w:basedOn w:val="Norml"/>
    <w:next w:val="Norml"/>
    <w:qFormat/>
    <w:rsid w:val="000955A5"/>
    <w:pPr>
      <w:keepNext/>
      <w:spacing w:before="120"/>
      <w:jc w:val="center"/>
      <w:outlineLvl w:val="2"/>
    </w:pPr>
    <w:rPr>
      <w:b/>
      <w:sz w:val="22"/>
      <w:szCs w:val="20"/>
    </w:rPr>
  </w:style>
  <w:style w:type="paragraph" w:styleId="Cmsor5">
    <w:name w:val="heading 5"/>
    <w:basedOn w:val="Norml"/>
    <w:next w:val="Norml"/>
    <w:qFormat/>
    <w:rsid w:val="000955A5"/>
    <w:pPr>
      <w:keepNext/>
      <w:tabs>
        <w:tab w:val="right" w:pos="5670"/>
        <w:tab w:val="right" w:pos="7371"/>
        <w:tab w:val="right" w:pos="9072"/>
      </w:tabs>
      <w:jc w:val="both"/>
      <w:outlineLvl w:val="4"/>
    </w:pPr>
    <w:rPr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0955A5"/>
    <w:pPr>
      <w:jc w:val="both"/>
    </w:pPr>
    <w:rPr>
      <w:sz w:val="22"/>
      <w:szCs w:val="20"/>
    </w:rPr>
  </w:style>
  <w:style w:type="paragraph" w:styleId="Szvegtrzs3">
    <w:name w:val="Body Text 3"/>
    <w:basedOn w:val="Norml"/>
    <w:rsid w:val="000955A5"/>
    <w:pPr>
      <w:jc w:val="both"/>
    </w:pPr>
    <w:rPr>
      <w:i/>
      <w:iCs/>
      <w:sz w:val="20"/>
      <w:szCs w:val="20"/>
    </w:rPr>
  </w:style>
  <w:style w:type="paragraph" w:styleId="Szvegtrzs2">
    <w:name w:val="Body Text 2"/>
    <w:basedOn w:val="Norml"/>
    <w:link w:val="Szvegtrzs2Char"/>
    <w:rsid w:val="000955A5"/>
    <w:pPr>
      <w:jc w:val="both"/>
    </w:pPr>
    <w:rPr>
      <w:color w:val="0000FF"/>
      <w:sz w:val="22"/>
      <w:szCs w:val="20"/>
    </w:rPr>
  </w:style>
  <w:style w:type="paragraph" w:styleId="Lbjegyzetszveg">
    <w:name w:val="footnote text"/>
    <w:basedOn w:val="Norml"/>
    <w:semiHidden/>
    <w:rsid w:val="000955A5"/>
    <w:rPr>
      <w:sz w:val="20"/>
      <w:szCs w:val="20"/>
    </w:rPr>
  </w:style>
  <w:style w:type="table" w:styleId="Rcsostblzat">
    <w:name w:val="Table Grid"/>
    <w:basedOn w:val="Normltblzat"/>
    <w:uiPriority w:val="59"/>
    <w:rsid w:val="0009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">
    <w:name w:val="Char Char Char Char Char Char Char Char Char Char Char"/>
    <w:basedOn w:val="Norml"/>
    <w:rsid w:val="000C635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94543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4543B"/>
  </w:style>
  <w:style w:type="paragraph" w:styleId="llb">
    <w:name w:val="footer"/>
    <w:basedOn w:val="Norml"/>
    <w:link w:val="llbChar"/>
    <w:uiPriority w:val="99"/>
    <w:rsid w:val="008054CF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99"/>
    <w:qFormat/>
    <w:rsid w:val="00407510"/>
    <w:pPr>
      <w:ind w:left="708"/>
    </w:pPr>
  </w:style>
  <w:style w:type="paragraph" w:styleId="NormlWeb">
    <w:name w:val="Normal (Web)"/>
    <w:basedOn w:val="Norml"/>
    <w:uiPriority w:val="99"/>
    <w:unhideWhenUsed/>
    <w:rsid w:val="00B84BEC"/>
    <w:pPr>
      <w:ind w:firstLine="180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7F62EA"/>
    <w:rPr>
      <w:sz w:val="22"/>
    </w:rPr>
  </w:style>
  <w:style w:type="character" w:customStyle="1" w:styleId="Szvegtrzs2Char">
    <w:name w:val="Szövegtörzs 2 Char"/>
    <w:basedOn w:val="Bekezdsalapbettpusa"/>
    <w:link w:val="Szvegtrzs2"/>
    <w:rsid w:val="00EA1484"/>
    <w:rPr>
      <w:color w:val="0000FF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4A1CBF"/>
    <w:rPr>
      <w:bCs/>
      <w:sz w:val="24"/>
      <w:szCs w:val="24"/>
    </w:rPr>
  </w:style>
  <w:style w:type="paragraph" w:styleId="Buborkszveg">
    <w:name w:val="Balloon Text"/>
    <w:basedOn w:val="Norml"/>
    <w:link w:val="BuborkszvegChar"/>
    <w:rsid w:val="004A1C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A1CBF"/>
    <w:rPr>
      <w:rFonts w:ascii="Tahoma" w:hAnsi="Tahoma" w:cs="Tahoma"/>
      <w:bCs/>
      <w:sz w:val="16"/>
      <w:szCs w:val="16"/>
    </w:rPr>
  </w:style>
  <w:style w:type="character" w:styleId="Hiperhivatkozs">
    <w:name w:val="Hyperlink"/>
    <w:basedOn w:val="Bekezdsalapbettpusa"/>
    <w:rsid w:val="004A1CBF"/>
    <w:rPr>
      <w:color w:val="0000FF"/>
      <w:u w:val="single"/>
    </w:rPr>
  </w:style>
  <w:style w:type="paragraph" w:styleId="Nincstrkz">
    <w:name w:val="No Spacing"/>
    <w:qFormat/>
    <w:rsid w:val="00CB6BD7"/>
    <w:pPr>
      <w:suppressAutoHyphens/>
    </w:pPr>
    <w:rPr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005602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ivatal@balatonkenese.hu" TargetMode="External"/><Relationship Id="rId2" Type="http://schemas.openxmlformats.org/officeDocument/2006/relationships/hyperlink" Target="http://www.balatonkenese.h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13</Pages>
  <Words>3002</Words>
  <Characters>22843</Characters>
  <Application>Microsoft Office Word</Application>
  <DocSecurity>0</DocSecurity>
  <Lines>190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Polgármesteri Hivatal Hajdúsámson</Company>
  <LinksUpToDate>false</LinksUpToDate>
  <CharactersWithSpaces>25794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Polgármesteri Hivatal Hajdúsámson</dc:creator>
  <cp:keywords/>
  <dc:description/>
  <cp:lastModifiedBy>penzugy</cp:lastModifiedBy>
  <cp:revision>26</cp:revision>
  <cp:lastPrinted>2019-02-21T08:11:00Z</cp:lastPrinted>
  <dcterms:created xsi:type="dcterms:W3CDTF">2019-01-24T09:31:00Z</dcterms:created>
  <dcterms:modified xsi:type="dcterms:W3CDTF">2020-03-06T07:48:00Z</dcterms:modified>
</cp:coreProperties>
</file>